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F2BA" w14:textId="77777777" w:rsidR="00BE0CB4" w:rsidRPr="000C4259" w:rsidRDefault="00BE0CB4" w:rsidP="001C7EF4">
      <w:pPr>
        <w:shd w:val="clear" w:color="auto" w:fill="FFFFFF"/>
        <w:spacing w:after="0" w:line="240" w:lineRule="auto"/>
        <w:jc w:val="center"/>
        <w:textAlignment w:val="baseline"/>
        <w:rPr>
          <w:rFonts w:ascii="Calibri" w:eastAsia="Times New Roman" w:hAnsi="Calibri" w:cs="Calibri"/>
          <w:b/>
          <w:bCs/>
          <w:lang w:eastAsia="tr-TR"/>
        </w:rPr>
      </w:pPr>
    </w:p>
    <w:p w14:paraId="3CDAEC24" w14:textId="3990DE4F" w:rsidR="000C4259" w:rsidRDefault="000C4259" w:rsidP="000C4259">
      <w:pPr>
        <w:spacing w:after="0" w:line="315" w:lineRule="atLeast"/>
        <w:jc w:val="center"/>
        <w:textAlignment w:val="baseline"/>
        <w:rPr>
          <w:rFonts w:ascii="Calibri" w:eastAsia="Times New Roman" w:hAnsi="Calibri" w:cs="Calibri"/>
          <w:b/>
          <w:bCs/>
          <w:lang w:eastAsia="tr-TR"/>
        </w:rPr>
      </w:pPr>
      <w:r>
        <w:rPr>
          <w:rFonts w:ascii="Calibri" w:eastAsia="Times New Roman" w:hAnsi="Calibri" w:cs="Calibri"/>
          <w:b/>
          <w:bCs/>
          <w:lang w:eastAsia="tr-TR"/>
        </w:rPr>
        <w:t>SOSYAL BİLİMLER ENSTİTÜSÜ</w:t>
      </w:r>
    </w:p>
    <w:p w14:paraId="242FBC6E" w14:textId="2DC6C0B0" w:rsidR="00390072" w:rsidRDefault="000C4259" w:rsidP="000C4259">
      <w:pPr>
        <w:spacing w:after="0" w:line="315" w:lineRule="atLeast"/>
        <w:jc w:val="center"/>
        <w:textAlignment w:val="baseline"/>
        <w:rPr>
          <w:rFonts w:ascii="Calibri" w:eastAsia="Times New Roman" w:hAnsi="Calibri" w:cs="Calibri"/>
          <w:b/>
          <w:bCs/>
          <w:lang w:eastAsia="tr-TR"/>
        </w:rPr>
      </w:pPr>
      <w:r>
        <w:rPr>
          <w:rFonts w:ascii="Calibri" w:eastAsia="Times New Roman" w:hAnsi="Calibri" w:cs="Calibri"/>
          <w:b/>
          <w:bCs/>
          <w:lang w:eastAsia="tr-TR"/>
        </w:rPr>
        <w:t>TEZLİ/TEZSİZ YÜKSEK LİSANS VE DOKTORA PROGRAMLARI</w:t>
      </w:r>
    </w:p>
    <w:p w14:paraId="20944D05" w14:textId="78B76923" w:rsidR="000C4259" w:rsidRPr="000C4259" w:rsidRDefault="000C4259" w:rsidP="000C4259">
      <w:pPr>
        <w:spacing w:after="0" w:line="315" w:lineRule="atLeast"/>
        <w:jc w:val="center"/>
        <w:textAlignment w:val="baseline"/>
        <w:rPr>
          <w:rFonts w:ascii="Calibri" w:eastAsia="Times New Roman" w:hAnsi="Calibri" w:cs="Calibri"/>
          <w:lang w:eastAsia="tr-TR"/>
        </w:rPr>
      </w:pPr>
      <w:r>
        <w:rPr>
          <w:rFonts w:ascii="Calibri" w:eastAsia="Times New Roman" w:hAnsi="Calibri" w:cs="Calibri"/>
          <w:b/>
          <w:bCs/>
          <w:lang w:eastAsia="tr-TR"/>
        </w:rPr>
        <w:t>BAŞVURU KOŞULLARI</w:t>
      </w:r>
      <w:r w:rsidR="004A55E7">
        <w:rPr>
          <w:rFonts w:ascii="Calibri" w:eastAsia="Times New Roman" w:hAnsi="Calibri" w:cs="Calibri"/>
          <w:b/>
          <w:bCs/>
          <w:lang w:eastAsia="tr-TR"/>
        </w:rPr>
        <w:t xml:space="preserve"> VE DEĞERLENDİRME KRİTERLERİ</w:t>
      </w:r>
    </w:p>
    <w:p w14:paraId="3600BD76" w14:textId="77777777" w:rsidR="00CC5652" w:rsidRPr="003444B4" w:rsidRDefault="00CC5652" w:rsidP="00BB7585">
      <w:pPr>
        <w:pStyle w:val="ListeParagraf"/>
        <w:spacing w:after="0" w:line="315" w:lineRule="atLeast"/>
        <w:ind w:left="284" w:hanging="284"/>
        <w:jc w:val="both"/>
        <w:textAlignment w:val="baseline"/>
        <w:rPr>
          <w:rFonts w:ascii="Calibri" w:eastAsia="Times New Roman" w:hAnsi="Calibri" w:cs="Calibri"/>
          <w:lang w:eastAsia="tr-TR"/>
        </w:rPr>
      </w:pPr>
    </w:p>
    <w:p w14:paraId="3CF50688" w14:textId="5089EE8D" w:rsidR="007A040D" w:rsidRPr="003444B4" w:rsidRDefault="007A040D" w:rsidP="007A040D">
      <w:pPr>
        <w:pStyle w:val="ListeParagraf"/>
        <w:numPr>
          <w:ilvl w:val="0"/>
          <w:numId w:val="4"/>
        </w:numPr>
        <w:spacing w:after="0" w:line="315" w:lineRule="atLeast"/>
        <w:ind w:left="0" w:hanging="284"/>
        <w:jc w:val="both"/>
        <w:textAlignment w:val="baseline"/>
        <w:rPr>
          <w:rFonts w:ascii="Calibri" w:eastAsia="Times New Roman" w:hAnsi="Calibri" w:cs="Calibri"/>
          <w:lang w:eastAsia="tr-TR"/>
        </w:rPr>
      </w:pPr>
      <w:r w:rsidRPr="003444B4">
        <w:rPr>
          <w:rFonts w:ascii="Calibri" w:hAnsi="Calibri" w:cs="Calibri"/>
        </w:rPr>
        <w:t xml:space="preserve">Lisansüstü başvurusu için </w:t>
      </w:r>
      <w:hyperlink r:id="rId8" w:history="1">
        <w:r w:rsidRPr="0051347F">
          <w:rPr>
            <w:rStyle w:val="Kpr"/>
            <w:rFonts w:ascii="Calibri" w:hAnsi="Calibri" w:cs="Calibri"/>
            <w:b/>
          </w:rPr>
          <w:t>İlk Girişi</w:t>
        </w:r>
      </w:hyperlink>
      <w:r w:rsidRPr="003444B4">
        <w:rPr>
          <w:rFonts w:ascii="Calibri" w:hAnsi="Calibri" w:cs="Calibri"/>
        </w:rPr>
        <w:t xml:space="preserve"> tıklayınız. İşleminiz onaylandıktan sonra belirttiğiniz e-posta adresinize bilgi mesajı gelecektir. Şartları sağlamayan öğrencilerin başvurusu sistem tarafından reddedilecektir.</w:t>
      </w:r>
    </w:p>
    <w:p w14:paraId="6677263A" w14:textId="77777777" w:rsidR="007A040D" w:rsidRPr="003444B4" w:rsidRDefault="007A040D" w:rsidP="007A040D">
      <w:pPr>
        <w:pStyle w:val="ListeParagraf"/>
        <w:spacing w:after="0" w:line="315" w:lineRule="atLeast"/>
        <w:ind w:left="0"/>
        <w:jc w:val="both"/>
        <w:textAlignment w:val="baseline"/>
        <w:rPr>
          <w:rFonts w:ascii="Calibri" w:eastAsia="Times New Roman" w:hAnsi="Calibri" w:cs="Calibri"/>
          <w:lang w:eastAsia="tr-TR"/>
        </w:rPr>
      </w:pPr>
    </w:p>
    <w:p w14:paraId="557135C0" w14:textId="293F6439" w:rsidR="001C7EF4" w:rsidRDefault="00FD6FDD" w:rsidP="00F0067D">
      <w:pPr>
        <w:pStyle w:val="ListeParagraf"/>
        <w:numPr>
          <w:ilvl w:val="0"/>
          <w:numId w:val="4"/>
        </w:numPr>
        <w:spacing w:after="0" w:line="315" w:lineRule="atLeast"/>
        <w:ind w:left="0" w:hanging="284"/>
        <w:jc w:val="both"/>
        <w:textAlignment w:val="baseline"/>
        <w:rPr>
          <w:rFonts w:ascii="Calibri" w:eastAsia="Times New Roman" w:hAnsi="Calibri" w:cs="Calibri"/>
          <w:lang w:eastAsia="tr-TR"/>
        </w:rPr>
      </w:pPr>
      <w:r w:rsidRPr="003444B4">
        <w:rPr>
          <w:rFonts w:ascii="Calibri" w:eastAsia="Times New Roman" w:hAnsi="Calibri" w:cs="Calibri"/>
          <w:lang w:eastAsia="tr-TR"/>
        </w:rPr>
        <w:t xml:space="preserve">Yüksek Lisans </w:t>
      </w:r>
      <w:r w:rsidR="00EA719E" w:rsidRPr="003444B4">
        <w:rPr>
          <w:rFonts w:ascii="Calibri" w:eastAsia="Times New Roman" w:hAnsi="Calibri" w:cs="Calibri"/>
          <w:lang w:eastAsia="tr-TR"/>
        </w:rPr>
        <w:t xml:space="preserve">programlarına </w:t>
      </w:r>
      <w:r w:rsidRPr="003444B4">
        <w:rPr>
          <w:rFonts w:ascii="Calibri" w:eastAsia="Times New Roman" w:hAnsi="Calibri" w:cs="Calibri"/>
          <w:lang w:eastAsia="tr-TR"/>
        </w:rPr>
        <w:t>b</w:t>
      </w:r>
      <w:r w:rsidR="00EE0279" w:rsidRPr="003444B4">
        <w:rPr>
          <w:rFonts w:ascii="Calibri" w:eastAsia="Times New Roman" w:hAnsi="Calibri" w:cs="Calibri"/>
          <w:lang w:eastAsia="tr-TR"/>
        </w:rPr>
        <w:t>aşvur</w:t>
      </w:r>
      <w:r w:rsidR="00EA719E" w:rsidRPr="003444B4">
        <w:rPr>
          <w:rFonts w:ascii="Calibri" w:eastAsia="Times New Roman" w:hAnsi="Calibri" w:cs="Calibri"/>
          <w:lang w:eastAsia="tr-TR"/>
        </w:rPr>
        <w:t>abilmek</w:t>
      </w:r>
      <w:r w:rsidR="00EE0279" w:rsidRPr="003444B4">
        <w:rPr>
          <w:rFonts w:ascii="Calibri" w:eastAsia="Times New Roman" w:hAnsi="Calibri" w:cs="Calibri"/>
          <w:lang w:eastAsia="tr-TR"/>
        </w:rPr>
        <w:t xml:space="preserve"> </w:t>
      </w:r>
      <w:r w:rsidRPr="003444B4">
        <w:rPr>
          <w:rFonts w:ascii="Calibri" w:eastAsia="Times New Roman" w:hAnsi="Calibri" w:cs="Calibri"/>
          <w:lang w:eastAsia="tr-TR"/>
        </w:rPr>
        <w:t>i</w:t>
      </w:r>
      <w:r w:rsidR="00EE0279" w:rsidRPr="003444B4">
        <w:rPr>
          <w:rFonts w:ascii="Calibri" w:eastAsia="Times New Roman" w:hAnsi="Calibri" w:cs="Calibri"/>
          <w:lang w:eastAsia="tr-TR"/>
        </w:rPr>
        <w:t>çin</w:t>
      </w:r>
      <w:r w:rsidR="00EF6355" w:rsidRPr="003444B4">
        <w:rPr>
          <w:rFonts w:ascii="Calibri" w:eastAsia="Times New Roman" w:hAnsi="Calibri" w:cs="Calibri"/>
          <w:lang w:eastAsia="tr-TR"/>
        </w:rPr>
        <w:t xml:space="preserve">, adayların bu programlardan kabul almaları durumunda </w:t>
      </w:r>
      <w:r w:rsidR="00EF6355" w:rsidRPr="003444B4">
        <w:rPr>
          <w:rFonts w:ascii="Calibri" w:eastAsia="Times New Roman" w:hAnsi="Calibri" w:cs="Calibri"/>
          <w:b/>
          <w:u w:val="single"/>
          <w:lang w:eastAsia="tr-TR"/>
        </w:rPr>
        <w:t>üniversiteye kayıt sırasında ibraz edebilecekleri,</w:t>
      </w:r>
      <w:r w:rsidR="00C65791" w:rsidRPr="003444B4">
        <w:rPr>
          <w:rFonts w:ascii="Calibri" w:eastAsia="Times New Roman" w:hAnsi="Calibri" w:cs="Calibri"/>
          <w:b/>
          <w:u w:val="single"/>
          <w:lang w:eastAsia="tr-TR"/>
        </w:rPr>
        <w:t xml:space="preserve"> </w:t>
      </w:r>
      <w:r w:rsidR="007C0299" w:rsidRPr="003444B4">
        <w:rPr>
          <w:rFonts w:ascii="Calibri" w:eastAsia="Times New Roman" w:hAnsi="Calibri" w:cs="Calibri"/>
          <w:b/>
          <w:u w:val="single"/>
          <w:lang w:eastAsia="tr-TR"/>
        </w:rPr>
        <w:t xml:space="preserve">herhangi bir </w:t>
      </w:r>
      <w:r w:rsidR="00C024F3" w:rsidRPr="003444B4">
        <w:rPr>
          <w:rFonts w:ascii="Calibri" w:eastAsia="Times New Roman" w:hAnsi="Calibri" w:cs="Calibri"/>
          <w:b/>
          <w:u w:val="single"/>
          <w:lang w:eastAsia="tr-TR"/>
        </w:rPr>
        <w:t xml:space="preserve">4 yıllık lisans programından alınmış </w:t>
      </w:r>
      <w:r w:rsidR="00293175" w:rsidRPr="003444B4">
        <w:rPr>
          <w:rFonts w:ascii="Calibri" w:eastAsia="Times New Roman" w:hAnsi="Calibri" w:cs="Calibri"/>
          <w:b/>
          <w:u w:val="single"/>
          <w:lang w:eastAsia="tr-TR"/>
        </w:rPr>
        <w:t>diploma</w:t>
      </w:r>
      <w:r w:rsidR="007A040D" w:rsidRPr="003444B4">
        <w:rPr>
          <w:rFonts w:ascii="Calibri" w:eastAsia="Times New Roman" w:hAnsi="Calibri" w:cs="Calibri"/>
          <w:b/>
          <w:u w:val="single"/>
          <w:lang w:eastAsia="tr-TR"/>
        </w:rPr>
        <w:t>ya</w:t>
      </w:r>
      <w:r w:rsidR="00EF6355" w:rsidRPr="003444B4">
        <w:rPr>
          <w:rFonts w:ascii="Calibri" w:eastAsia="Times New Roman" w:hAnsi="Calibri" w:cs="Calibri"/>
          <w:b/>
          <w:u w:val="single"/>
          <w:lang w:eastAsia="tr-TR"/>
        </w:rPr>
        <w:t xml:space="preserve"> sahip</w:t>
      </w:r>
      <w:r w:rsidR="00EA719E" w:rsidRPr="003444B4">
        <w:rPr>
          <w:rFonts w:ascii="Calibri" w:eastAsia="Times New Roman" w:hAnsi="Calibri" w:cs="Calibri"/>
          <w:b/>
          <w:u w:val="single"/>
          <w:lang w:eastAsia="tr-TR"/>
        </w:rPr>
        <w:t xml:space="preserve"> </w:t>
      </w:r>
      <w:r w:rsidR="00293175" w:rsidRPr="003444B4">
        <w:rPr>
          <w:rFonts w:ascii="Calibri" w:eastAsia="Times New Roman" w:hAnsi="Calibri" w:cs="Calibri"/>
          <w:b/>
          <w:u w:val="single"/>
          <w:lang w:eastAsia="tr-TR"/>
        </w:rPr>
        <w:t>olma</w:t>
      </w:r>
      <w:r w:rsidR="00F0067D" w:rsidRPr="003444B4">
        <w:rPr>
          <w:rFonts w:ascii="Calibri" w:eastAsia="Times New Roman" w:hAnsi="Calibri" w:cs="Calibri"/>
          <w:b/>
          <w:u w:val="single"/>
          <w:lang w:eastAsia="tr-TR"/>
        </w:rPr>
        <w:t xml:space="preserve"> şartı</w:t>
      </w:r>
      <w:r w:rsidR="00EA719E">
        <w:rPr>
          <w:rFonts w:ascii="Calibri" w:eastAsia="Times New Roman" w:hAnsi="Calibri" w:cs="Calibri"/>
          <w:lang w:eastAsia="tr-TR"/>
        </w:rPr>
        <w:t xml:space="preserve"> vardır.</w:t>
      </w:r>
      <w:r w:rsidR="002A5CAB" w:rsidRPr="001E10EE">
        <w:rPr>
          <w:rFonts w:ascii="Calibri" w:eastAsia="Times New Roman" w:hAnsi="Calibri" w:cs="Calibri"/>
          <w:lang w:eastAsia="tr-TR"/>
        </w:rPr>
        <w:t xml:space="preserve"> </w:t>
      </w:r>
      <w:r w:rsidR="00EA719E">
        <w:rPr>
          <w:rFonts w:ascii="Calibri" w:eastAsia="Times New Roman" w:hAnsi="Calibri" w:cs="Calibri"/>
          <w:lang w:eastAsia="tr-TR"/>
        </w:rPr>
        <w:t>Ancak</w:t>
      </w:r>
    </w:p>
    <w:p w14:paraId="226619AC" w14:textId="77777777" w:rsidR="00EA25B4" w:rsidRPr="00F0067D" w:rsidRDefault="00EA25B4" w:rsidP="00EA25B4">
      <w:pPr>
        <w:pStyle w:val="ListeParagraf"/>
        <w:spacing w:after="0" w:line="315" w:lineRule="atLeast"/>
        <w:ind w:left="0"/>
        <w:jc w:val="both"/>
        <w:textAlignment w:val="baseline"/>
        <w:rPr>
          <w:rFonts w:ascii="Calibri" w:eastAsia="Times New Roman" w:hAnsi="Calibri" w:cs="Calibri"/>
          <w:lang w:eastAsia="tr-TR"/>
        </w:rPr>
      </w:pPr>
    </w:p>
    <w:p w14:paraId="7327F770" w14:textId="2319D232" w:rsidR="00BE6FF0" w:rsidRPr="001E10EE" w:rsidRDefault="00CC5652" w:rsidP="00EA25B4">
      <w:pPr>
        <w:pStyle w:val="ListeParagraf"/>
        <w:numPr>
          <w:ilvl w:val="0"/>
          <w:numId w:val="15"/>
        </w:numPr>
        <w:spacing w:after="0" w:line="315" w:lineRule="atLeast"/>
        <w:ind w:left="1134"/>
        <w:jc w:val="both"/>
        <w:textAlignment w:val="baseline"/>
        <w:rPr>
          <w:rFonts w:ascii="Calibri" w:eastAsia="Times New Roman" w:hAnsi="Calibri" w:cs="Calibri"/>
          <w:lang w:eastAsia="tr-TR"/>
        </w:rPr>
      </w:pPr>
      <w:r w:rsidRPr="001E10EE">
        <w:rPr>
          <w:rFonts w:ascii="Calibri" w:eastAsia="Times New Roman" w:hAnsi="Calibri" w:cs="Calibri"/>
          <w:lang w:eastAsia="tr-TR"/>
        </w:rPr>
        <w:t>Kamu</w:t>
      </w:r>
      <w:r w:rsidR="00BE6FF0" w:rsidRPr="001E10EE">
        <w:rPr>
          <w:rFonts w:ascii="Calibri" w:eastAsia="Times New Roman" w:hAnsi="Calibri" w:cs="Calibri"/>
          <w:lang w:eastAsia="tr-TR"/>
        </w:rPr>
        <w:t xml:space="preserve"> Hukuk</w:t>
      </w:r>
      <w:r w:rsidRPr="001E10EE">
        <w:rPr>
          <w:rFonts w:ascii="Calibri" w:eastAsia="Times New Roman" w:hAnsi="Calibri" w:cs="Calibri"/>
          <w:lang w:eastAsia="tr-TR"/>
        </w:rPr>
        <w:t>u ve Özel Hukuk</w:t>
      </w:r>
      <w:r w:rsidR="001E1D33" w:rsidRPr="001E10EE">
        <w:rPr>
          <w:rFonts w:ascii="Calibri" w:eastAsia="Times New Roman" w:hAnsi="Calibri" w:cs="Calibri"/>
          <w:lang w:eastAsia="tr-TR"/>
        </w:rPr>
        <w:t xml:space="preserve"> Yüksek Lisans P</w:t>
      </w:r>
      <w:r w:rsidR="00BE6FF0" w:rsidRPr="001E10EE">
        <w:rPr>
          <w:rFonts w:ascii="Calibri" w:eastAsia="Times New Roman" w:hAnsi="Calibri" w:cs="Calibri"/>
          <w:lang w:eastAsia="tr-TR"/>
        </w:rPr>
        <w:t xml:space="preserve">rogramlarına başvuracak adayların Hukuk </w:t>
      </w:r>
      <w:r w:rsidR="00F0067D">
        <w:rPr>
          <w:rFonts w:ascii="Calibri" w:eastAsia="Times New Roman" w:hAnsi="Calibri" w:cs="Calibri"/>
          <w:lang w:eastAsia="tr-TR"/>
        </w:rPr>
        <w:t xml:space="preserve">Lisans </w:t>
      </w:r>
      <w:r w:rsidR="00BE6FF0" w:rsidRPr="001E10EE">
        <w:rPr>
          <w:rFonts w:ascii="Calibri" w:eastAsia="Times New Roman" w:hAnsi="Calibri" w:cs="Calibri"/>
          <w:lang w:eastAsia="tr-TR"/>
        </w:rPr>
        <w:t xml:space="preserve">Diplomasına sahip olmaları </w:t>
      </w:r>
    </w:p>
    <w:p w14:paraId="332B31F6" w14:textId="77777777" w:rsidR="00EA719E" w:rsidRDefault="001E1D33" w:rsidP="00EA25B4">
      <w:pPr>
        <w:pStyle w:val="ListeParagraf"/>
        <w:numPr>
          <w:ilvl w:val="0"/>
          <w:numId w:val="15"/>
        </w:numPr>
        <w:spacing w:after="0" w:line="315" w:lineRule="atLeast"/>
        <w:ind w:left="1134"/>
        <w:jc w:val="both"/>
        <w:textAlignment w:val="baseline"/>
        <w:rPr>
          <w:rFonts w:ascii="Calibri" w:eastAsia="Times New Roman" w:hAnsi="Calibri" w:cs="Calibri"/>
          <w:lang w:eastAsia="tr-TR"/>
        </w:rPr>
      </w:pPr>
      <w:r w:rsidRPr="001E10EE">
        <w:rPr>
          <w:rFonts w:ascii="Calibri" w:eastAsia="Times New Roman" w:hAnsi="Calibri" w:cs="Calibri"/>
          <w:lang w:eastAsia="tr-TR"/>
        </w:rPr>
        <w:t xml:space="preserve">Klinik Psikoloji Yüksek Lisans Programına başvuracak adayların </w:t>
      </w:r>
      <w:r w:rsidR="00EA719E">
        <w:rPr>
          <w:rFonts w:ascii="Calibri" w:eastAsia="Times New Roman" w:hAnsi="Calibri" w:cs="Calibri"/>
          <w:lang w:eastAsia="tr-TR"/>
        </w:rPr>
        <w:t xml:space="preserve">da </w:t>
      </w:r>
      <w:r w:rsidRPr="001E10EE">
        <w:rPr>
          <w:rFonts w:ascii="Calibri" w:eastAsia="Times New Roman" w:hAnsi="Calibri" w:cs="Calibri"/>
          <w:lang w:eastAsia="tr-TR"/>
        </w:rPr>
        <w:t xml:space="preserve">Psikoloji </w:t>
      </w:r>
      <w:r w:rsidR="00F0067D">
        <w:rPr>
          <w:rFonts w:ascii="Calibri" w:eastAsia="Times New Roman" w:hAnsi="Calibri" w:cs="Calibri"/>
          <w:lang w:eastAsia="tr-TR"/>
        </w:rPr>
        <w:t xml:space="preserve">Lisans </w:t>
      </w:r>
      <w:r w:rsidRPr="001E10EE">
        <w:rPr>
          <w:rFonts w:ascii="Calibri" w:eastAsia="Times New Roman" w:hAnsi="Calibri" w:cs="Calibri"/>
          <w:lang w:eastAsia="tr-TR"/>
        </w:rPr>
        <w:t xml:space="preserve">Diplomasına sahip olmaları </w:t>
      </w:r>
    </w:p>
    <w:p w14:paraId="1680872A" w14:textId="5449AF34" w:rsidR="009E2CC1" w:rsidRPr="001E10EE" w:rsidRDefault="001E1D33" w:rsidP="003444B4">
      <w:pPr>
        <w:spacing w:after="0" w:line="315" w:lineRule="atLeast"/>
        <w:jc w:val="both"/>
        <w:textAlignment w:val="baseline"/>
        <w:rPr>
          <w:rFonts w:ascii="Calibri" w:eastAsia="Times New Roman" w:hAnsi="Calibri" w:cs="Calibri"/>
          <w:lang w:eastAsia="tr-TR"/>
        </w:rPr>
      </w:pPr>
      <w:proofErr w:type="gramStart"/>
      <w:r w:rsidRPr="00EF6355">
        <w:rPr>
          <w:rFonts w:ascii="Calibri" w:eastAsia="Times New Roman" w:hAnsi="Calibri" w:cs="Calibri"/>
          <w:lang w:eastAsia="tr-TR"/>
        </w:rPr>
        <w:t>gerekmektedir</w:t>
      </w:r>
      <w:proofErr w:type="gramEnd"/>
      <w:r w:rsidRPr="00EF6355">
        <w:rPr>
          <w:rFonts w:ascii="Calibri" w:eastAsia="Times New Roman" w:hAnsi="Calibri" w:cs="Calibri"/>
          <w:lang w:eastAsia="tr-TR"/>
        </w:rPr>
        <w:t>.</w:t>
      </w:r>
    </w:p>
    <w:p w14:paraId="0101E110" w14:textId="5369DE41" w:rsidR="00F00B94" w:rsidRPr="001E10EE" w:rsidRDefault="00374E11" w:rsidP="00EA1262">
      <w:pPr>
        <w:pStyle w:val="ListeParagraf"/>
        <w:numPr>
          <w:ilvl w:val="0"/>
          <w:numId w:val="8"/>
        </w:numPr>
        <w:spacing w:after="0" w:line="315" w:lineRule="atLeast"/>
        <w:ind w:left="-284" w:firstLine="0"/>
        <w:jc w:val="both"/>
        <w:textAlignment w:val="baseline"/>
        <w:rPr>
          <w:rFonts w:ascii="Calibri" w:eastAsia="Times New Roman" w:hAnsi="Calibri" w:cs="Calibri"/>
          <w:lang w:eastAsia="tr-TR"/>
        </w:rPr>
      </w:pPr>
      <w:r w:rsidRPr="00374E11">
        <w:rPr>
          <w:rFonts w:ascii="Calibri" w:eastAsia="Times New Roman" w:hAnsi="Calibri" w:cs="Calibri"/>
          <w:b/>
          <w:sz w:val="28"/>
          <w:szCs w:val="28"/>
          <w:lang w:eastAsia="tr-TR"/>
        </w:rPr>
        <w:t xml:space="preserve">ÖNEMLİ: </w:t>
      </w:r>
      <w:r w:rsidR="00F00B94" w:rsidRPr="001E10EE">
        <w:rPr>
          <w:rFonts w:ascii="Calibri" w:eastAsia="Times New Roman" w:hAnsi="Calibri" w:cs="Calibri"/>
          <w:lang w:eastAsia="tr-TR"/>
        </w:rPr>
        <w:t>Programlara başvuru yapabilmek için</w:t>
      </w:r>
      <w:r w:rsidR="009E3CB1">
        <w:rPr>
          <w:rFonts w:ascii="Calibri" w:eastAsia="Times New Roman" w:hAnsi="Calibri" w:cs="Calibri"/>
          <w:lang w:eastAsia="tr-TR"/>
        </w:rPr>
        <w:t xml:space="preserve"> </w:t>
      </w:r>
      <w:r w:rsidR="00EF6355" w:rsidRPr="003444B4">
        <w:rPr>
          <w:rFonts w:ascii="Calibri" w:eastAsia="Times New Roman" w:hAnsi="Calibri" w:cs="Calibri"/>
          <w:b/>
          <w:i/>
          <w:u w:val="single"/>
          <w:lang w:eastAsia="tr-TR"/>
        </w:rPr>
        <w:t>hep birlikte</w:t>
      </w:r>
      <w:r w:rsidR="009E3CB1" w:rsidRPr="003444B4">
        <w:rPr>
          <w:rFonts w:ascii="Calibri" w:eastAsia="Times New Roman" w:hAnsi="Calibri" w:cs="Calibri"/>
          <w:b/>
          <w:u w:val="single"/>
          <w:lang w:eastAsia="tr-TR"/>
        </w:rPr>
        <w:t xml:space="preserve"> sağlanması</w:t>
      </w:r>
      <w:r w:rsidR="00F00B94" w:rsidRPr="003444B4">
        <w:rPr>
          <w:rFonts w:ascii="Calibri" w:eastAsia="Times New Roman" w:hAnsi="Calibri" w:cs="Calibri"/>
          <w:b/>
          <w:u w:val="single"/>
          <w:lang w:eastAsia="tr-TR"/>
        </w:rPr>
        <w:t xml:space="preserve"> </w:t>
      </w:r>
      <w:r w:rsidR="009E3CB1" w:rsidRPr="003444B4">
        <w:rPr>
          <w:rFonts w:ascii="Calibri" w:eastAsia="Times New Roman" w:hAnsi="Calibri" w:cs="Calibri"/>
          <w:b/>
          <w:u w:val="single"/>
          <w:lang w:eastAsia="tr-TR"/>
        </w:rPr>
        <w:t xml:space="preserve">gereken asgari şartlar </w:t>
      </w:r>
      <w:r w:rsidR="00F00B94" w:rsidRPr="003444B4">
        <w:rPr>
          <w:rFonts w:ascii="Calibri" w:eastAsia="Times New Roman" w:hAnsi="Calibri" w:cs="Calibri"/>
          <w:b/>
          <w:u w:val="single"/>
          <w:lang w:eastAsia="tr-TR"/>
        </w:rPr>
        <w:t>aşağıdaki tablolarda</w:t>
      </w:r>
      <w:r w:rsidR="00F00B94" w:rsidRPr="001E10EE">
        <w:rPr>
          <w:rFonts w:ascii="Calibri" w:eastAsia="Times New Roman" w:hAnsi="Calibri" w:cs="Calibri"/>
          <w:lang w:eastAsia="tr-TR"/>
        </w:rPr>
        <w:t xml:space="preserve"> belirtil</w:t>
      </w:r>
      <w:r w:rsidR="009E3CB1">
        <w:rPr>
          <w:rFonts w:ascii="Calibri" w:eastAsia="Times New Roman" w:hAnsi="Calibri" w:cs="Calibri"/>
          <w:lang w:eastAsia="tr-TR"/>
        </w:rPr>
        <w:t>miştir.</w:t>
      </w:r>
      <w:r w:rsidR="00C65791">
        <w:rPr>
          <w:rFonts w:ascii="Calibri" w:eastAsia="Times New Roman" w:hAnsi="Calibri" w:cs="Calibri"/>
          <w:lang w:eastAsia="tr-TR"/>
        </w:rPr>
        <w:t xml:space="preserve"> </w:t>
      </w:r>
      <w:r w:rsidR="009E3CB1">
        <w:rPr>
          <w:rFonts w:ascii="Calibri" w:eastAsia="Times New Roman" w:hAnsi="Calibri" w:cs="Calibri"/>
          <w:lang w:eastAsia="tr-TR"/>
        </w:rPr>
        <w:t xml:space="preserve">Burslu programlara başvuru ile ilgilendiği halde </w:t>
      </w:r>
      <w:r w:rsidR="00451BAC" w:rsidRPr="003444B4">
        <w:rPr>
          <w:rFonts w:ascii="Calibri" w:hAnsi="Calibri" w:cs="Calibri"/>
          <w:b/>
          <w:u w:val="single"/>
        </w:rPr>
        <w:t xml:space="preserve">bu asgari şartların tamamını birlikte sağlayamayan </w:t>
      </w:r>
      <w:r w:rsidR="009E3CB1" w:rsidRPr="003444B4">
        <w:rPr>
          <w:rFonts w:ascii="Calibri" w:hAnsi="Calibri" w:cs="Calibri"/>
          <w:b/>
          <w:u w:val="single"/>
        </w:rPr>
        <w:t>adaylar</w:t>
      </w:r>
    </w:p>
    <w:p w14:paraId="7A784B8D" w14:textId="123C5417" w:rsidR="00F00B94" w:rsidRPr="00EF6355" w:rsidRDefault="00F00B94" w:rsidP="00EF6355">
      <w:pPr>
        <w:spacing w:after="0" w:line="315" w:lineRule="atLeast"/>
        <w:ind w:left="-284"/>
        <w:jc w:val="both"/>
        <w:textAlignment w:val="baseline"/>
        <w:rPr>
          <w:rFonts w:ascii="Calibri" w:eastAsia="Times New Roman" w:hAnsi="Calibri" w:cs="Calibri"/>
          <w:lang w:eastAsia="tr-TR"/>
        </w:rPr>
      </w:pPr>
    </w:p>
    <w:p w14:paraId="6602F675" w14:textId="2CAB0D14" w:rsidR="00F00B94" w:rsidRPr="001E10EE" w:rsidRDefault="00F0067D" w:rsidP="00F00B94">
      <w:pPr>
        <w:pStyle w:val="ListeParagraf"/>
        <w:numPr>
          <w:ilvl w:val="1"/>
          <w:numId w:val="8"/>
        </w:numPr>
        <w:spacing w:after="0" w:line="315" w:lineRule="atLeast"/>
        <w:jc w:val="both"/>
        <w:textAlignment w:val="baseline"/>
        <w:rPr>
          <w:rFonts w:ascii="Calibri" w:eastAsia="Times New Roman" w:hAnsi="Calibri" w:cs="Calibri"/>
          <w:lang w:eastAsia="tr-TR"/>
        </w:rPr>
      </w:pPr>
      <w:proofErr w:type="gramStart"/>
      <w:r>
        <w:rPr>
          <w:rFonts w:ascii="Calibri" w:hAnsi="Calibri" w:cs="Calibri"/>
        </w:rPr>
        <w:t>mezuniyet</w:t>
      </w:r>
      <w:proofErr w:type="gramEnd"/>
      <w:r>
        <w:rPr>
          <w:rFonts w:ascii="Calibri" w:hAnsi="Calibri" w:cs="Calibri"/>
        </w:rPr>
        <w:t xml:space="preserve"> ortalamaları</w:t>
      </w:r>
      <w:r w:rsidR="00BA360D">
        <w:rPr>
          <w:rFonts w:ascii="Calibri" w:hAnsi="Calibri" w:cs="Calibri"/>
        </w:rPr>
        <w:t>nın</w:t>
      </w:r>
      <w:r>
        <w:rPr>
          <w:rFonts w:ascii="Calibri" w:hAnsi="Calibri" w:cs="Calibri"/>
        </w:rPr>
        <w:t xml:space="preserve"> </w:t>
      </w:r>
      <w:r w:rsidRPr="003444B4">
        <w:rPr>
          <w:rFonts w:ascii="Calibri" w:hAnsi="Calibri" w:cs="Calibri"/>
          <w:u w:val="single"/>
        </w:rPr>
        <w:t>e</w:t>
      </w:r>
      <w:r w:rsidR="00F00B94" w:rsidRPr="003444B4">
        <w:rPr>
          <w:rFonts w:ascii="Calibri" w:hAnsi="Calibri" w:cs="Calibri"/>
          <w:u w:val="single"/>
        </w:rPr>
        <w:t>n az 2,50/4,00 olması şartıyla</w:t>
      </w:r>
      <w:r w:rsidR="00451BAC">
        <w:rPr>
          <w:rFonts w:ascii="Calibri" w:hAnsi="Calibri" w:cs="Calibri"/>
        </w:rPr>
        <w:t>,</w:t>
      </w:r>
      <w:r w:rsidR="00F00B94" w:rsidRPr="001E10EE">
        <w:rPr>
          <w:rFonts w:ascii="Calibri" w:hAnsi="Calibri" w:cs="Calibri"/>
        </w:rPr>
        <w:t xml:space="preserve"> </w:t>
      </w:r>
      <w:r>
        <w:rPr>
          <w:rFonts w:ascii="Calibri" w:hAnsi="Calibri" w:cs="Calibri"/>
        </w:rPr>
        <w:t>bu ortalamanın</w:t>
      </w:r>
      <w:r w:rsidR="00F00B94" w:rsidRPr="001E10EE">
        <w:rPr>
          <w:rFonts w:ascii="Calibri" w:hAnsi="Calibri" w:cs="Calibri"/>
        </w:rPr>
        <w:t xml:space="preserve"> YÖK’ün “4’lük Sistemdeki Notların 100’lük Sistemdeki Karşılıkları” tablosundaki 100 puan </w:t>
      </w:r>
      <w:r w:rsidRPr="001E10EE">
        <w:rPr>
          <w:rFonts w:ascii="Calibri" w:hAnsi="Calibri" w:cs="Calibri"/>
        </w:rPr>
        <w:t>karşılı</w:t>
      </w:r>
      <w:r>
        <w:rPr>
          <w:rFonts w:ascii="Calibri" w:hAnsi="Calibri" w:cs="Calibri"/>
        </w:rPr>
        <w:t xml:space="preserve">ğının </w:t>
      </w:r>
      <w:r w:rsidR="00F00B94" w:rsidRPr="001E10EE">
        <w:rPr>
          <w:rFonts w:ascii="Calibri" w:hAnsi="Calibri" w:cs="Calibri"/>
        </w:rPr>
        <w:t>%25’inin</w:t>
      </w:r>
    </w:p>
    <w:p w14:paraId="0A2B25C0" w14:textId="6CEED159" w:rsidR="00EA25B4" w:rsidRPr="00EA25B4" w:rsidRDefault="00F0067D" w:rsidP="00B40227">
      <w:pPr>
        <w:pStyle w:val="ListeParagraf"/>
        <w:numPr>
          <w:ilvl w:val="1"/>
          <w:numId w:val="8"/>
        </w:numPr>
        <w:spacing w:after="0" w:line="315" w:lineRule="atLeast"/>
        <w:jc w:val="both"/>
        <w:textAlignment w:val="baseline"/>
        <w:rPr>
          <w:rFonts w:ascii="Calibri" w:eastAsia="Times New Roman" w:hAnsi="Calibri" w:cs="Calibri"/>
          <w:lang w:eastAsia="tr-TR"/>
        </w:rPr>
      </w:pPr>
      <w:proofErr w:type="gramStart"/>
      <w:r w:rsidRPr="00EA25B4">
        <w:rPr>
          <w:rFonts w:ascii="Calibri" w:hAnsi="Calibri" w:cs="Calibri"/>
        </w:rPr>
        <w:t>b</w:t>
      </w:r>
      <w:r w:rsidR="00F00B94" w:rsidRPr="00EA25B4">
        <w:rPr>
          <w:rFonts w:ascii="Calibri" w:hAnsi="Calibri" w:cs="Calibri"/>
        </w:rPr>
        <w:t>aşvurdukları</w:t>
      </w:r>
      <w:proofErr w:type="gramEnd"/>
      <w:r w:rsidR="00F00B94" w:rsidRPr="00EA25B4">
        <w:rPr>
          <w:rFonts w:ascii="Calibri" w:hAnsi="Calibri" w:cs="Calibri"/>
        </w:rPr>
        <w:t xml:space="preserve"> programların </w:t>
      </w:r>
      <w:r w:rsidR="00BA360D" w:rsidRPr="00EA25B4">
        <w:rPr>
          <w:rFonts w:ascii="Calibri" w:hAnsi="Calibri" w:cs="Calibri"/>
        </w:rPr>
        <w:t xml:space="preserve">gerektirdiği </w:t>
      </w:r>
      <w:r w:rsidR="00F00B94" w:rsidRPr="00EA25B4">
        <w:rPr>
          <w:rFonts w:ascii="Calibri" w:hAnsi="Calibri" w:cs="Calibri"/>
        </w:rPr>
        <w:t xml:space="preserve">puan türünde </w:t>
      </w:r>
      <w:r w:rsidR="00F00B94" w:rsidRPr="003444B4">
        <w:rPr>
          <w:rFonts w:ascii="Calibri" w:hAnsi="Calibri" w:cs="Calibri"/>
          <w:u w:val="single"/>
        </w:rPr>
        <w:t>ALES puanlarının 65,000/100,000 ve</w:t>
      </w:r>
      <w:r w:rsidRPr="003444B4">
        <w:rPr>
          <w:rFonts w:ascii="Calibri" w:hAnsi="Calibri" w:cs="Calibri"/>
          <w:u w:val="single"/>
        </w:rPr>
        <w:t>ya</w:t>
      </w:r>
      <w:r w:rsidR="00F00B94" w:rsidRPr="003444B4">
        <w:rPr>
          <w:rFonts w:ascii="Calibri" w:hAnsi="Calibri" w:cs="Calibri"/>
          <w:u w:val="single"/>
        </w:rPr>
        <w:t xml:space="preserve"> üzerinde olması şartıyla</w:t>
      </w:r>
      <w:r w:rsidR="003444B4">
        <w:rPr>
          <w:rFonts w:ascii="Calibri" w:hAnsi="Calibri" w:cs="Calibri"/>
        </w:rPr>
        <w:t>,</w:t>
      </w:r>
      <w:r w:rsidR="00F00B94" w:rsidRPr="00EA25B4">
        <w:rPr>
          <w:rFonts w:ascii="Calibri" w:hAnsi="Calibri" w:cs="Calibri"/>
        </w:rPr>
        <w:t xml:space="preserve"> ALES puanlarının %50’sinin ve</w:t>
      </w:r>
    </w:p>
    <w:p w14:paraId="5A32476F" w14:textId="77777777" w:rsidR="003444B4" w:rsidRPr="003444B4" w:rsidRDefault="00F0067D" w:rsidP="00B40227">
      <w:pPr>
        <w:pStyle w:val="ListeParagraf"/>
        <w:numPr>
          <w:ilvl w:val="1"/>
          <w:numId w:val="8"/>
        </w:numPr>
        <w:spacing w:after="0" w:line="315" w:lineRule="atLeast"/>
        <w:jc w:val="both"/>
        <w:textAlignment w:val="baseline"/>
        <w:rPr>
          <w:rFonts w:ascii="Calibri" w:eastAsia="Times New Roman" w:hAnsi="Calibri" w:cs="Calibri"/>
          <w:lang w:eastAsia="tr-TR"/>
        </w:rPr>
      </w:pPr>
      <w:proofErr w:type="gramStart"/>
      <w:r w:rsidRPr="00EA25B4">
        <w:rPr>
          <w:rFonts w:ascii="Calibri" w:hAnsi="Calibri" w:cs="Calibri"/>
        </w:rPr>
        <w:t>a</w:t>
      </w:r>
      <w:r w:rsidR="0027040B" w:rsidRPr="00EA25B4">
        <w:rPr>
          <w:rFonts w:ascii="Calibri" w:hAnsi="Calibri" w:cs="Calibri"/>
        </w:rPr>
        <w:t>şağıdaki</w:t>
      </w:r>
      <w:proofErr w:type="gramEnd"/>
      <w:r w:rsidR="0027040B" w:rsidRPr="00EA25B4">
        <w:rPr>
          <w:rFonts w:ascii="Calibri" w:hAnsi="Calibri" w:cs="Calibri"/>
        </w:rPr>
        <w:t xml:space="preserve"> tabloda listelenen </w:t>
      </w:r>
      <w:r w:rsidR="00AD3683" w:rsidRPr="00EA25B4">
        <w:rPr>
          <w:rFonts w:ascii="Calibri" w:hAnsi="Calibri" w:cs="Calibri"/>
        </w:rPr>
        <w:t>y</w:t>
      </w:r>
      <w:r w:rsidR="0027040B" w:rsidRPr="00EA25B4">
        <w:rPr>
          <w:rFonts w:ascii="Calibri" w:hAnsi="Calibri" w:cs="Calibri"/>
        </w:rPr>
        <w:t>abancı dil sınavlarından birinden alınan puan</w:t>
      </w:r>
      <w:r w:rsidR="00F00B94" w:rsidRPr="00EA25B4">
        <w:rPr>
          <w:rFonts w:ascii="Calibri" w:hAnsi="Calibri" w:cs="Calibri"/>
        </w:rPr>
        <w:t>larının</w:t>
      </w:r>
      <w:r w:rsidR="0027040B" w:rsidRPr="00EA25B4">
        <w:rPr>
          <w:rFonts w:ascii="Calibri" w:hAnsi="Calibri" w:cs="Calibri"/>
        </w:rPr>
        <w:t xml:space="preserve"> %25’i</w:t>
      </w:r>
      <w:r w:rsidR="00F00B94" w:rsidRPr="00EA25B4">
        <w:rPr>
          <w:rFonts w:ascii="Calibri" w:hAnsi="Calibri" w:cs="Calibri"/>
        </w:rPr>
        <w:t>nin</w:t>
      </w:r>
    </w:p>
    <w:p w14:paraId="4B177B3F" w14:textId="2A216F2C" w:rsidR="00AD3683" w:rsidRPr="003444B4" w:rsidRDefault="00F00B94" w:rsidP="003444B4">
      <w:pPr>
        <w:spacing w:after="0" w:line="315" w:lineRule="atLeast"/>
        <w:jc w:val="both"/>
        <w:textAlignment w:val="baseline"/>
        <w:rPr>
          <w:rFonts w:ascii="Calibri" w:eastAsia="Times New Roman" w:hAnsi="Calibri" w:cs="Calibri"/>
          <w:lang w:eastAsia="tr-TR"/>
        </w:rPr>
      </w:pPr>
      <w:proofErr w:type="gramStart"/>
      <w:r w:rsidRPr="003444B4">
        <w:rPr>
          <w:rFonts w:ascii="Calibri" w:hAnsi="Calibri" w:cs="Calibri"/>
          <w:b/>
          <w:u w:val="single"/>
        </w:rPr>
        <w:t>toplamın</w:t>
      </w:r>
      <w:r w:rsidR="00451BAC" w:rsidRPr="003444B4">
        <w:rPr>
          <w:rFonts w:ascii="Calibri" w:hAnsi="Calibri" w:cs="Calibri"/>
          <w:b/>
          <w:u w:val="single"/>
        </w:rPr>
        <w:t>ın</w:t>
      </w:r>
      <w:proofErr w:type="gramEnd"/>
      <w:r w:rsidR="00EA25B4" w:rsidRPr="003444B4">
        <w:rPr>
          <w:rFonts w:ascii="Calibri" w:hAnsi="Calibri" w:cs="Calibri"/>
          <w:b/>
          <w:u w:val="single"/>
        </w:rPr>
        <w:t xml:space="preserve"> </w:t>
      </w:r>
      <w:r w:rsidRPr="003444B4">
        <w:rPr>
          <w:rFonts w:ascii="Calibri" w:hAnsi="Calibri" w:cs="Calibri"/>
          <w:b/>
          <w:u w:val="single"/>
        </w:rPr>
        <w:t xml:space="preserve">75,00/100,00 </w:t>
      </w:r>
      <w:r w:rsidR="00F0067D" w:rsidRPr="003444B4">
        <w:rPr>
          <w:rFonts w:ascii="Calibri" w:hAnsi="Calibri" w:cs="Calibri"/>
          <w:b/>
          <w:u w:val="single"/>
        </w:rPr>
        <w:t xml:space="preserve">veya üzeri </w:t>
      </w:r>
      <w:r w:rsidRPr="003444B4">
        <w:rPr>
          <w:rFonts w:ascii="Calibri" w:hAnsi="Calibri" w:cs="Calibri"/>
          <w:b/>
          <w:u w:val="single"/>
        </w:rPr>
        <w:t xml:space="preserve">olması durumunda </w:t>
      </w:r>
      <w:r w:rsidR="009E3CB1" w:rsidRPr="003444B4">
        <w:rPr>
          <w:rFonts w:ascii="Calibri" w:hAnsi="Calibri" w:cs="Calibri"/>
          <w:b/>
          <w:u w:val="single"/>
        </w:rPr>
        <w:t xml:space="preserve">da </w:t>
      </w:r>
      <w:r w:rsidRPr="003444B4">
        <w:rPr>
          <w:rFonts w:ascii="Calibri" w:hAnsi="Calibri" w:cs="Calibri"/>
          <w:b/>
          <w:u w:val="single"/>
        </w:rPr>
        <w:t>burslu program başvuru</w:t>
      </w:r>
      <w:r w:rsidR="009E3CB1" w:rsidRPr="003444B4">
        <w:rPr>
          <w:rFonts w:ascii="Calibri" w:hAnsi="Calibri" w:cs="Calibri"/>
          <w:b/>
          <w:u w:val="single"/>
        </w:rPr>
        <w:t>su</w:t>
      </w:r>
      <w:r w:rsidRPr="003444B4">
        <w:rPr>
          <w:rFonts w:ascii="Calibri" w:hAnsi="Calibri" w:cs="Calibri"/>
          <w:b/>
          <w:u w:val="single"/>
        </w:rPr>
        <w:t xml:space="preserve"> yapabilir</w:t>
      </w:r>
      <w:r w:rsidRPr="003444B4">
        <w:rPr>
          <w:rFonts w:ascii="Calibri" w:hAnsi="Calibri" w:cs="Calibri"/>
        </w:rPr>
        <w:t>.</w:t>
      </w:r>
      <w:r w:rsidR="0027040B" w:rsidRPr="003444B4">
        <w:rPr>
          <w:rFonts w:ascii="Calibri" w:hAnsi="Calibri" w:cs="Calibri"/>
        </w:rPr>
        <w:t xml:space="preserve"> </w:t>
      </w:r>
    </w:p>
    <w:p w14:paraId="1DBD89AE" w14:textId="77777777" w:rsidR="003444B4" w:rsidRDefault="003444B4" w:rsidP="00AD0521">
      <w:pPr>
        <w:tabs>
          <w:tab w:val="left" w:pos="9072"/>
        </w:tabs>
        <w:spacing w:after="0" w:line="315" w:lineRule="atLeast"/>
        <w:ind w:hanging="851"/>
        <w:jc w:val="center"/>
        <w:textAlignment w:val="baseline"/>
        <w:rPr>
          <w:rFonts w:ascii="Calibri" w:eastAsia="Times New Roman" w:hAnsi="Calibri" w:cs="Calibri"/>
          <w:b/>
          <w:lang w:eastAsia="tr-TR"/>
        </w:rPr>
      </w:pPr>
    </w:p>
    <w:p w14:paraId="262AE150" w14:textId="77777777" w:rsidR="00D04EEE" w:rsidRPr="000C4259" w:rsidRDefault="00AD0521" w:rsidP="00AD0521">
      <w:pPr>
        <w:tabs>
          <w:tab w:val="left" w:pos="9072"/>
        </w:tabs>
        <w:spacing w:after="0" w:line="315" w:lineRule="atLeast"/>
        <w:ind w:hanging="851"/>
        <w:jc w:val="center"/>
        <w:textAlignment w:val="baseline"/>
        <w:rPr>
          <w:rFonts w:ascii="Calibri" w:eastAsia="Times New Roman" w:hAnsi="Calibri" w:cs="Calibri"/>
          <w:b/>
          <w:lang w:eastAsia="tr-TR"/>
        </w:rPr>
      </w:pPr>
      <w:r w:rsidRPr="000C4259">
        <w:rPr>
          <w:rFonts w:ascii="Calibri" w:eastAsia="Times New Roman" w:hAnsi="Calibri" w:cs="Calibri"/>
          <w:b/>
          <w:lang w:eastAsia="tr-TR"/>
        </w:rPr>
        <w:t xml:space="preserve">       </w:t>
      </w:r>
    </w:p>
    <w:p w14:paraId="1EB8B983" w14:textId="49A881C0" w:rsidR="00390072" w:rsidRPr="000C4259" w:rsidRDefault="00AD0521" w:rsidP="00AD0521">
      <w:pPr>
        <w:tabs>
          <w:tab w:val="left" w:pos="9072"/>
        </w:tabs>
        <w:spacing w:after="0" w:line="315" w:lineRule="atLeast"/>
        <w:ind w:hanging="851"/>
        <w:jc w:val="center"/>
        <w:textAlignment w:val="baseline"/>
        <w:rPr>
          <w:rFonts w:ascii="Calibri" w:eastAsia="Times New Roman" w:hAnsi="Calibri" w:cs="Calibri"/>
          <w:b/>
          <w:lang w:eastAsia="tr-TR"/>
        </w:rPr>
      </w:pPr>
      <w:r w:rsidRPr="000C4259">
        <w:rPr>
          <w:rFonts w:ascii="Calibri" w:eastAsia="Times New Roman" w:hAnsi="Calibri" w:cs="Calibri"/>
          <w:b/>
          <w:lang w:eastAsia="tr-TR"/>
        </w:rPr>
        <w:t>ÖSYM Tarafından Merkezi Olarak Y</w:t>
      </w:r>
      <w:r w:rsidR="008E1D20" w:rsidRPr="000C4259">
        <w:rPr>
          <w:rFonts w:ascii="Calibri" w:eastAsia="Times New Roman" w:hAnsi="Calibri" w:cs="Calibri"/>
          <w:b/>
          <w:lang w:eastAsia="tr-TR"/>
        </w:rPr>
        <w:t>apılan A</w:t>
      </w:r>
      <w:r w:rsidR="000C4259">
        <w:rPr>
          <w:rFonts w:ascii="Calibri" w:eastAsia="Times New Roman" w:hAnsi="Calibri" w:cs="Calibri"/>
          <w:b/>
          <w:lang w:eastAsia="tr-TR"/>
        </w:rPr>
        <w:t>kademik Personel ve Lisansüstü Eğitim Giriş Sınavından (ALES)</w:t>
      </w:r>
    </w:p>
    <w:p w14:paraId="2FB189C4" w14:textId="77777777" w:rsidR="008E1D20" w:rsidRPr="000C4259" w:rsidRDefault="00AD0521" w:rsidP="00AD0521">
      <w:pPr>
        <w:tabs>
          <w:tab w:val="left" w:pos="9072"/>
        </w:tabs>
        <w:spacing w:after="0" w:line="315" w:lineRule="atLeast"/>
        <w:ind w:hanging="851"/>
        <w:jc w:val="center"/>
        <w:textAlignment w:val="baseline"/>
        <w:rPr>
          <w:rFonts w:ascii="Calibri" w:eastAsia="Times New Roman" w:hAnsi="Calibri" w:cs="Calibri"/>
          <w:b/>
          <w:lang w:eastAsia="tr-TR"/>
        </w:rPr>
      </w:pPr>
      <w:r w:rsidRPr="000C4259">
        <w:rPr>
          <w:rFonts w:ascii="Calibri" w:eastAsia="Times New Roman" w:hAnsi="Calibri" w:cs="Calibri"/>
          <w:b/>
          <w:lang w:eastAsia="tr-TR"/>
        </w:rPr>
        <w:t>A</w:t>
      </w:r>
      <w:r w:rsidR="00EB05F4" w:rsidRPr="000C4259">
        <w:rPr>
          <w:rFonts w:ascii="Calibri" w:eastAsia="Times New Roman" w:hAnsi="Calibri" w:cs="Calibri"/>
          <w:b/>
          <w:lang w:eastAsia="tr-TR"/>
        </w:rPr>
        <w:t>lınması</w:t>
      </w:r>
      <w:r w:rsidR="00BB7585" w:rsidRPr="000C4259">
        <w:rPr>
          <w:rFonts w:ascii="Calibri" w:eastAsia="Times New Roman" w:hAnsi="Calibri" w:cs="Calibri"/>
          <w:b/>
          <w:lang w:eastAsia="tr-TR"/>
        </w:rPr>
        <w:t xml:space="preserve"> </w:t>
      </w:r>
      <w:r w:rsidRPr="000C4259">
        <w:rPr>
          <w:rFonts w:ascii="Calibri" w:eastAsia="Times New Roman" w:hAnsi="Calibri" w:cs="Calibri"/>
          <w:b/>
          <w:lang w:eastAsia="tr-TR"/>
        </w:rPr>
        <w:t>G</w:t>
      </w:r>
      <w:r w:rsidR="00EB05F4" w:rsidRPr="000C4259">
        <w:rPr>
          <w:rFonts w:ascii="Calibri" w:eastAsia="Times New Roman" w:hAnsi="Calibri" w:cs="Calibri"/>
          <w:b/>
          <w:lang w:eastAsia="tr-TR"/>
        </w:rPr>
        <w:t xml:space="preserve">ereken </w:t>
      </w:r>
      <w:r w:rsidR="00390072" w:rsidRPr="000C4259">
        <w:rPr>
          <w:rFonts w:ascii="Calibri" w:eastAsia="Times New Roman" w:hAnsi="Calibri" w:cs="Calibri"/>
          <w:b/>
          <w:lang w:eastAsia="tr-TR"/>
        </w:rPr>
        <w:t xml:space="preserve">Asgari </w:t>
      </w:r>
      <w:r w:rsidRPr="000C4259">
        <w:rPr>
          <w:rFonts w:ascii="Calibri" w:eastAsia="Times New Roman" w:hAnsi="Calibri" w:cs="Calibri"/>
          <w:b/>
          <w:lang w:eastAsia="tr-TR"/>
        </w:rPr>
        <w:t>P</w:t>
      </w:r>
      <w:r w:rsidR="00BB7585" w:rsidRPr="000C4259">
        <w:rPr>
          <w:rFonts w:ascii="Calibri" w:eastAsia="Times New Roman" w:hAnsi="Calibri" w:cs="Calibri"/>
          <w:b/>
          <w:lang w:eastAsia="tr-TR"/>
        </w:rPr>
        <w:t>uanlar</w:t>
      </w:r>
    </w:p>
    <w:p w14:paraId="48FF005D" w14:textId="77777777" w:rsidR="001C7EF4" w:rsidRPr="000C4259" w:rsidRDefault="001C7EF4" w:rsidP="008C417C">
      <w:pPr>
        <w:spacing w:after="0" w:line="315" w:lineRule="atLeast"/>
        <w:jc w:val="center"/>
        <w:textAlignment w:val="baseline"/>
        <w:rPr>
          <w:rFonts w:ascii="Calibri" w:eastAsia="Times New Roman" w:hAnsi="Calibri" w:cs="Calibri"/>
          <w:b/>
          <w:color w:val="333333"/>
          <w:lang w:eastAsia="tr-TR"/>
        </w:rPr>
      </w:pPr>
    </w:p>
    <w:tbl>
      <w:tblPr>
        <w:tblW w:w="1076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CellMar>
          <w:left w:w="0" w:type="dxa"/>
          <w:right w:w="0" w:type="dxa"/>
        </w:tblCellMar>
        <w:tblLook w:val="04A0" w:firstRow="1" w:lastRow="0" w:firstColumn="1" w:lastColumn="0" w:noHBand="0" w:noVBand="1"/>
      </w:tblPr>
      <w:tblGrid>
        <w:gridCol w:w="2693"/>
        <w:gridCol w:w="2005"/>
        <w:gridCol w:w="2967"/>
        <w:gridCol w:w="3096"/>
      </w:tblGrid>
      <w:tr w:rsidR="00AE3EBB" w:rsidRPr="000C4259" w14:paraId="6D12371E" w14:textId="77777777" w:rsidTr="00BA545C">
        <w:trPr>
          <w:trHeight w:val="284"/>
        </w:trPr>
        <w:tc>
          <w:tcPr>
            <w:tcW w:w="2693" w:type="dxa"/>
            <w:vMerge w:val="restart"/>
            <w:shd w:val="clear" w:color="auto" w:fill="EBEBEB"/>
            <w:tcMar>
              <w:top w:w="75" w:type="dxa"/>
              <w:left w:w="60" w:type="dxa"/>
              <w:bottom w:w="75" w:type="dxa"/>
              <w:right w:w="0" w:type="dxa"/>
            </w:tcMar>
            <w:vAlign w:val="center"/>
            <w:hideMark/>
          </w:tcPr>
          <w:p w14:paraId="79BDD9A8" w14:textId="77777777" w:rsidR="00AE3EBB" w:rsidRPr="000C4259" w:rsidRDefault="00AE3EBB" w:rsidP="000D726B">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Lisans</w:t>
            </w:r>
            <w:r w:rsidR="00EE0279" w:rsidRPr="000C4259">
              <w:rPr>
                <w:rFonts w:ascii="Calibri" w:eastAsia="Times New Roman" w:hAnsi="Calibri" w:cs="Calibri"/>
                <w:b/>
                <w:color w:val="000000"/>
                <w:lang w:eastAsia="tr-TR"/>
              </w:rPr>
              <w:t xml:space="preserve">üstü </w:t>
            </w:r>
            <w:r w:rsidR="00EE0279" w:rsidRPr="000C4259">
              <w:rPr>
                <w:rFonts w:ascii="Calibri" w:eastAsia="Times New Roman" w:hAnsi="Calibri" w:cs="Calibri"/>
                <w:b/>
                <w:color w:val="000000"/>
                <w:lang w:eastAsia="tr-TR"/>
              </w:rPr>
              <w:br/>
              <w:t>Programları</w:t>
            </w:r>
          </w:p>
        </w:tc>
        <w:tc>
          <w:tcPr>
            <w:tcW w:w="2005" w:type="dxa"/>
            <w:shd w:val="clear" w:color="auto" w:fill="EBEBEB"/>
            <w:tcMar>
              <w:top w:w="75" w:type="dxa"/>
              <w:left w:w="60" w:type="dxa"/>
              <w:bottom w:w="75" w:type="dxa"/>
              <w:right w:w="0" w:type="dxa"/>
            </w:tcMar>
            <w:vAlign w:val="center"/>
            <w:hideMark/>
          </w:tcPr>
          <w:p w14:paraId="0353F520" w14:textId="77777777" w:rsidR="00AE3EBB" w:rsidRPr="000C4259" w:rsidRDefault="00CB4F80" w:rsidP="00090C2D">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BURSLU</w:t>
            </w:r>
            <w:r w:rsidR="00AC0FB4" w:rsidRPr="000C4259">
              <w:rPr>
                <w:rFonts w:ascii="Calibri" w:eastAsia="Times New Roman" w:hAnsi="Calibri" w:cs="Calibri"/>
                <w:b/>
                <w:color w:val="000000"/>
                <w:lang w:eastAsia="tr-TR"/>
              </w:rPr>
              <w:t>*</w:t>
            </w:r>
            <w:r w:rsidR="00712034" w:rsidRPr="000C4259">
              <w:rPr>
                <w:rFonts w:ascii="Calibri" w:eastAsia="Times New Roman" w:hAnsi="Calibri" w:cs="Calibri"/>
                <w:b/>
                <w:color w:val="000000"/>
                <w:lang w:eastAsia="tr-TR"/>
              </w:rPr>
              <w:t>*</w:t>
            </w:r>
          </w:p>
        </w:tc>
        <w:tc>
          <w:tcPr>
            <w:tcW w:w="6063" w:type="dxa"/>
            <w:gridSpan w:val="2"/>
            <w:shd w:val="clear" w:color="auto" w:fill="EBEBEB"/>
            <w:tcMar>
              <w:top w:w="75" w:type="dxa"/>
              <w:left w:w="60" w:type="dxa"/>
              <w:bottom w:w="75" w:type="dxa"/>
              <w:right w:w="0" w:type="dxa"/>
            </w:tcMar>
            <w:vAlign w:val="center"/>
            <w:hideMark/>
          </w:tcPr>
          <w:p w14:paraId="46EF801A" w14:textId="77777777" w:rsidR="00AE3EBB" w:rsidRPr="000C4259" w:rsidRDefault="00CB1851" w:rsidP="00090C2D">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ÜCRETLİ</w:t>
            </w:r>
          </w:p>
        </w:tc>
      </w:tr>
      <w:tr w:rsidR="00090C2D" w:rsidRPr="000C4259" w14:paraId="57F65AF5" w14:textId="77777777" w:rsidTr="00BA545C">
        <w:trPr>
          <w:trHeight w:val="298"/>
        </w:trPr>
        <w:tc>
          <w:tcPr>
            <w:tcW w:w="2693" w:type="dxa"/>
            <w:vMerge/>
            <w:shd w:val="clear" w:color="auto" w:fill="auto"/>
            <w:vAlign w:val="center"/>
            <w:hideMark/>
          </w:tcPr>
          <w:p w14:paraId="6ED96A4A" w14:textId="77777777" w:rsidR="00090C2D" w:rsidRPr="000C4259" w:rsidRDefault="00090C2D" w:rsidP="00AE3EBB">
            <w:pPr>
              <w:spacing w:after="0" w:line="240" w:lineRule="auto"/>
              <w:rPr>
                <w:rFonts w:ascii="Calibri" w:eastAsia="Times New Roman" w:hAnsi="Calibri" w:cs="Calibri"/>
                <w:color w:val="000000"/>
                <w:lang w:eastAsia="tr-TR"/>
              </w:rPr>
            </w:pPr>
          </w:p>
        </w:tc>
        <w:tc>
          <w:tcPr>
            <w:tcW w:w="2005" w:type="dxa"/>
            <w:shd w:val="clear" w:color="auto" w:fill="EBEBEB"/>
            <w:tcMar>
              <w:top w:w="75" w:type="dxa"/>
              <w:left w:w="60" w:type="dxa"/>
              <w:bottom w:w="75" w:type="dxa"/>
              <w:right w:w="0" w:type="dxa"/>
            </w:tcMar>
            <w:vAlign w:val="center"/>
            <w:hideMark/>
          </w:tcPr>
          <w:p w14:paraId="25CF8468" w14:textId="77777777" w:rsidR="00090C2D" w:rsidRPr="000C4259" w:rsidRDefault="00090C2D" w:rsidP="00090C2D">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Tezli</w:t>
            </w:r>
          </w:p>
        </w:tc>
        <w:tc>
          <w:tcPr>
            <w:tcW w:w="2967" w:type="dxa"/>
            <w:shd w:val="clear" w:color="auto" w:fill="EBEBEB"/>
            <w:tcMar>
              <w:top w:w="75" w:type="dxa"/>
              <w:left w:w="60" w:type="dxa"/>
              <w:bottom w:w="75" w:type="dxa"/>
              <w:right w:w="0" w:type="dxa"/>
            </w:tcMar>
            <w:vAlign w:val="center"/>
            <w:hideMark/>
          </w:tcPr>
          <w:p w14:paraId="2517566F" w14:textId="77777777" w:rsidR="00090C2D" w:rsidRPr="000C4259" w:rsidRDefault="00134A72" w:rsidP="00BB77D0">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T</w:t>
            </w:r>
            <w:r w:rsidR="00BB77D0" w:rsidRPr="000C4259">
              <w:rPr>
                <w:rFonts w:ascii="Calibri" w:eastAsia="Times New Roman" w:hAnsi="Calibri" w:cs="Calibri"/>
                <w:b/>
                <w:color w:val="000000"/>
                <w:lang w:eastAsia="tr-TR"/>
              </w:rPr>
              <w:t>ezli</w:t>
            </w:r>
          </w:p>
        </w:tc>
        <w:tc>
          <w:tcPr>
            <w:tcW w:w="3096" w:type="dxa"/>
            <w:shd w:val="clear" w:color="auto" w:fill="EBEBEB"/>
            <w:tcMar>
              <w:top w:w="75" w:type="dxa"/>
              <w:left w:w="60" w:type="dxa"/>
              <w:bottom w:w="75" w:type="dxa"/>
              <w:right w:w="0" w:type="dxa"/>
            </w:tcMar>
            <w:vAlign w:val="center"/>
            <w:hideMark/>
          </w:tcPr>
          <w:p w14:paraId="0B5BB333" w14:textId="77777777" w:rsidR="00090C2D" w:rsidRPr="000C4259" w:rsidRDefault="00134A72" w:rsidP="00090C2D">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T</w:t>
            </w:r>
            <w:r w:rsidR="00BB77D0" w:rsidRPr="000C4259">
              <w:rPr>
                <w:rFonts w:ascii="Calibri" w:eastAsia="Times New Roman" w:hAnsi="Calibri" w:cs="Calibri"/>
                <w:b/>
                <w:color w:val="000000"/>
                <w:lang w:eastAsia="tr-TR"/>
              </w:rPr>
              <w:t>ezsiz</w:t>
            </w:r>
            <w:r w:rsidR="00AC0FB4" w:rsidRPr="000C4259">
              <w:rPr>
                <w:rFonts w:ascii="Calibri" w:eastAsia="Times New Roman" w:hAnsi="Calibri" w:cs="Calibri"/>
                <w:b/>
                <w:color w:val="000000"/>
                <w:lang w:eastAsia="tr-TR"/>
              </w:rPr>
              <w:t>***</w:t>
            </w:r>
          </w:p>
        </w:tc>
      </w:tr>
      <w:tr w:rsidR="00585C2B" w:rsidRPr="000C4259" w14:paraId="1DCDCF19" w14:textId="77777777" w:rsidTr="00BA545C">
        <w:trPr>
          <w:trHeight w:val="203"/>
        </w:trPr>
        <w:tc>
          <w:tcPr>
            <w:tcW w:w="2693" w:type="dxa"/>
            <w:shd w:val="clear" w:color="auto" w:fill="EBEBEB"/>
            <w:tcMar>
              <w:top w:w="0" w:type="dxa"/>
              <w:left w:w="60" w:type="dxa"/>
              <w:bottom w:w="0" w:type="dxa"/>
              <w:right w:w="60" w:type="dxa"/>
            </w:tcMar>
            <w:vAlign w:val="center"/>
          </w:tcPr>
          <w:p w14:paraId="7DC46AC8" w14:textId="77777777" w:rsidR="00585C2B" w:rsidRPr="000C4259" w:rsidRDefault="00585C2B" w:rsidP="00585C2B">
            <w:pPr>
              <w:spacing w:after="0" w:line="240" w:lineRule="auto"/>
              <w:rPr>
                <w:rFonts w:ascii="Calibri" w:eastAsia="Times New Roman" w:hAnsi="Calibri" w:cs="Calibri"/>
                <w:lang w:eastAsia="tr-TR"/>
              </w:rPr>
            </w:pPr>
            <w:r w:rsidRPr="000C4259">
              <w:rPr>
                <w:rFonts w:ascii="Calibri" w:eastAsia="Times New Roman" w:hAnsi="Calibri" w:cs="Calibri"/>
                <w:lang w:eastAsia="tr-TR"/>
              </w:rPr>
              <w:t>Güvenlik Çalışmaları (Y.L.)</w:t>
            </w:r>
          </w:p>
        </w:tc>
        <w:tc>
          <w:tcPr>
            <w:tcW w:w="2005" w:type="dxa"/>
            <w:shd w:val="clear" w:color="auto" w:fill="EBEBEB"/>
            <w:tcMar>
              <w:top w:w="0" w:type="dxa"/>
              <w:left w:w="60" w:type="dxa"/>
              <w:bottom w:w="0" w:type="dxa"/>
              <w:right w:w="60" w:type="dxa"/>
            </w:tcMar>
            <w:vAlign w:val="center"/>
          </w:tcPr>
          <w:p w14:paraId="73416E0B" w14:textId="77777777" w:rsidR="00585C2B" w:rsidRPr="000C4259" w:rsidRDefault="005748C2" w:rsidP="00585C2B">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75</w:t>
            </w:r>
            <w:r w:rsidR="00585C2B" w:rsidRPr="000C4259">
              <w:rPr>
                <w:rFonts w:ascii="Calibri" w:eastAsia="Times New Roman" w:hAnsi="Calibri" w:cs="Calibri"/>
                <w:lang w:eastAsia="tr-TR"/>
              </w:rPr>
              <w:t xml:space="preserve"> (Eşit Ağırlık) </w:t>
            </w:r>
          </w:p>
        </w:tc>
        <w:tc>
          <w:tcPr>
            <w:tcW w:w="2967" w:type="dxa"/>
            <w:shd w:val="clear" w:color="auto" w:fill="EBEBEB"/>
            <w:tcMar>
              <w:top w:w="0" w:type="dxa"/>
              <w:left w:w="60" w:type="dxa"/>
              <w:bottom w:w="0" w:type="dxa"/>
              <w:right w:w="60" w:type="dxa"/>
            </w:tcMar>
            <w:vAlign w:val="center"/>
          </w:tcPr>
          <w:p w14:paraId="302791B6" w14:textId="103C0F9B" w:rsidR="00585C2B" w:rsidRPr="000C4259" w:rsidRDefault="00CE4570" w:rsidP="00585C2B">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65</w:t>
            </w:r>
            <w:r w:rsidR="00585C2B" w:rsidRPr="000C4259">
              <w:rPr>
                <w:rFonts w:ascii="Calibri" w:eastAsia="Times New Roman" w:hAnsi="Calibri" w:cs="Calibri"/>
                <w:lang w:eastAsia="tr-TR"/>
              </w:rPr>
              <w:t xml:space="preserve"> (Eşit Ağırlık)</w:t>
            </w:r>
          </w:p>
        </w:tc>
        <w:tc>
          <w:tcPr>
            <w:tcW w:w="3096" w:type="dxa"/>
            <w:shd w:val="clear" w:color="auto" w:fill="EBEBEB"/>
            <w:tcMar>
              <w:top w:w="0" w:type="dxa"/>
              <w:left w:w="60" w:type="dxa"/>
              <w:bottom w:w="0" w:type="dxa"/>
              <w:right w:w="60" w:type="dxa"/>
            </w:tcMar>
            <w:vAlign w:val="center"/>
          </w:tcPr>
          <w:p w14:paraId="790DB460" w14:textId="77777777" w:rsidR="00585C2B" w:rsidRPr="000C4259" w:rsidRDefault="00585C2B" w:rsidP="00585C2B">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55 (Eşit Ağırlık)</w:t>
            </w:r>
          </w:p>
        </w:tc>
      </w:tr>
      <w:tr w:rsidR="007B6DFC" w:rsidRPr="000C4259" w14:paraId="3AFB9A4F" w14:textId="77777777" w:rsidTr="00BA545C">
        <w:trPr>
          <w:trHeight w:val="216"/>
        </w:trPr>
        <w:tc>
          <w:tcPr>
            <w:tcW w:w="2693" w:type="dxa"/>
            <w:shd w:val="clear" w:color="auto" w:fill="EBEBEB"/>
            <w:tcMar>
              <w:top w:w="0" w:type="dxa"/>
              <w:left w:w="60" w:type="dxa"/>
              <w:bottom w:w="0" w:type="dxa"/>
              <w:right w:w="60" w:type="dxa"/>
            </w:tcMar>
            <w:vAlign w:val="center"/>
            <w:hideMark/>
          </w:tcPr>
          <w:p w14:paraId="2D26EFB0" w14:textId="77777777" w:rsidR="007B6DFC" w:rsidRPr="000C4259" w:rsidRDefault="007B6DFC" w:rsidP="007B6DFC">
            <w:pPr>
              <w:spacing w:after="0" w:line="240" w:lineRule="auto"/>
              <w:rPr>
                <w:rFonts w:ascii="Calibri" w:eastAsia="Times New Roman" w:hAnsi="Calibri" w:cs="Calibri"/>
                <w:lang w:eastAsia="tr-TR"/>
              </w:rPr>
            </w:pPr>
            <w:r w:rsidRPr="000C4259">
              <w:rPr>
                <w:rFonts w:ascii="Calibri" w:eastAsia="Times New Roman" w:hAnsi="Calibri" w:cs="Calibri"/>
                <w:lang w:eastAsia="tr-TR"/>
              </w:rPr>
              <w:t>İşletme (Y.L.)</w:t>
            </w:r>
          </w:p>
        </w:tc>
        <w:tc>
          <w:tcPr>
            <w:tcW w:w="2005" w:type="dxa"/>
            <w:shd w:val="clear" w:color="auto" w:fill="EBEBEB"/>
            <w:tcMar>
              <w:top w:w="0" w:type="dxa"/>
              <w:left w:w="60" w:type="dxa"/>
              <w:bottom w:w="0" w:type="dxa"/>
              <w:right w:w="60" w:type="dxa"/>
            </w:tcMar>
            <w:vAlign w:val="center"/>
            <w:hideMark/>
          </w:tcPr>
          <w:p w14:paraId="49C5F7A5"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85 (Eşit Ağırlık)</w:t>
            </w:r>
          </w:p>
        </w:tc>
        <w:tc>
          <w:tcPr>
            <w:tcW w:w="2967" w:type="dxa"/>
            <w:shd w:val="clear" w:color="auto" w:fill="EBEBEB"/>
            <w:tcMar>
              <w:top w:w="0" w:type="dxa"/>
              <w:left w:w="60" w:type="dxa"/>
              <w:bottom w:w="0" w:type="dxa"/>
              <w:right w:w="60" w:type="dxa"/>
            </w:tcMar>
            <w:vAlign w:val="center"/>
          </w:tcPr>
          <w:p w14:paraId="4ABA646F" w14:textId="2C7E8DCC" w:rsidR="007B6DFC" w:rsidRPr="000C4259" w:rsidRDefault="007B6DFC" w:rsidP="00410604">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w:t>
            </w:r>
            <w:r w:rsidR="00410604">
              <w:rPr>
                <w:rFonts w:ascii="Calibri" w:eastAsia="Times New Roman" w:hAnsi="Calibri" w:cs="Calibri"/>
                <w:lang w:eastAsia="tr-TR"/>
              </w:rPr>
              <w:t>0</w:t>
            </w:r>
            <w:r w:rsidRPr="000C4259">
              <w:rPr>
                <w:rFonts w:ascii="Calibri" w:eastAsia="Times New Roman" w:hAnsi="Calibri" w:cs="Calibri"/>
                <w:lang w:eastAsia="tr-TR"/>
              </w:rPr>
              <w:t xml:space="preserve"> (Eşit Ağırlık)</w:t>
            </w:r>
          </w:p>
        </w:tc>
        <w:tc>
          <w:tcPr>
            <w:tcW w:w="3096" w:type="dxa"/>
            <w:shd w:val="clear" w:color="auto" w:fill="EBEBEB"/>
            <w:tcMar>
              <w:top w:w="0" w:type="dxa"/>
              <w:left w:w="60" w:type="dxa"/>
              <w:bottom w:w="0" w:type="dxa"/>
              <w:right w:w="60" w:type="dxa"/>
            </w:tcMar>
            <w:vAlign w:val="center"/>
          </w:tcPr>
          <w:p w14:paraId="6BABDAF3" w14:textId="3AD19E61" w:rsidR="007B6DFC" w:rsidRPr="000C4259" w:rsidRDefault="00CE4570"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55</w:t>
            </w:r>
            <w:r w:rsidR="007B6DFC" w:rsidRPr="000C4259">
              <w:rPr>
                <w:rFonts w:ascii="Calibri" w:eastAsia="Times New Roman" w:hAnsi="Calibri" w:cs="Calibri"/>
                <w:lang w:eastAsia="tr-TR"/>
              </w:rPr>
              <w:t xml:space="preserve"> (Eşit Ağırlık)</w:t>
            </w:r>
          </w:p>
        </w:tc>
      </w:tr>
      <w:tr w:rsidR="007B6DFC" w:rsidRPr="000C4259" w14:paraId="2F7C4154" w14:textId="77777777" w:rsidTr="00BA545C">
        <w:trPr>
          <w:trHeight w:val="216"/>
        </w:trPr>
        <w:tc>
          <w:tcPr>
            <w:tcW w:w="2693" w:type="dxa"/>
            <w:shd w:val="clear" w:color="auto" w:fill="EBEBEB"/>
            <w:tcMar>
              <w:top w:w="0" w:type="dxa"/>
              <w:left w:w="60" w:type="dxa"/>
              <w:bottom w:w="0" w:type="dxa"/>
              <w:right w:w="60" w:type="dxa"/>
            </w:tcMar>
            <w:vAlign w:val="center"/>
          </w:tcPr>
          <w:p w14:paraId="615B9041" w14:textId="77777777" w:rsidR="007B6DFC" w:rsidRPr="000C4259" w:rsidRDefault="007B6DFC" w:rsidP="007B6DFC">
            <w:pPr>
              <w:spacing w:after="0" w:line="240" w:lineRule="auto"/>
              <w:rPr>
                <w:rFonts w:ascii="Calibri" w:eastAsia="Times New Roman" w:hAnsi="Calibri" w:cs="Calibri"/>
                <w:lang w:eastAsia="tr-TR"/>
              </w:rPr>
            </w:pPr>
            <w:r w:rsidRPr="000C4259">
              <w:rPr>
                <w:rFonts w:ascii="Calibri" w:eastAsia="Times New Roman" w:hAnsi="Calibri" w:cs="Calibri"/>
                <w:lang w:eastAsia="tr-TR"/>
              </w:rPr>
              <w:t>Kamu Hukuku (Y.L.)</w:t>
            </w:r>
          </w:p>
        </w:tc>
        <w:tc>
          <w:tcPr>
            <w:tcW w:w="2005" w:type="dxa"/>
            <w:shd w:val="clear" w:color="auto" w:fill="EBEBEB"/>
            <w:tcMar>
              <w:top w:w="0" w:type="dxa"/>
              <w:left w:w="60" w:type="dxa"/>
              <w:bottom w:w="0" w:type="dxa"/>
              <w:right w:w="60" w:type="dxa"/>
            </w:tcMar>
            <w:vAlign w:val="center"/>
          </w:tcPr>
          <w:p w14:paraId="10B9F95D"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85 (Eşit Ağırlık)</w:t>
            </w:r>
          </w:p>
        </w:tc>
        <w:tc>
          <w:tcPr>
            <w:tcW w:w="2967" w:type="dxa"/>
            <w:shd w:val="clear" w:color="auto" w:fill="EBEBEB"/>
            <w:tcMar>
              <w:top w:w="0" w:type="dxa"/>
              <w:left w:w="60" w:type="dxa"/>
              <w:bottom w:w="0" w:type="dxa"/>
              <w:right w:w="60" w:type="dxa"/>
            </w:tcMar>
            <w:vAlign w:val="center"/>
          </w:tcPr>
          <w:p w14:paraId="49A01FE7"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70 (Eşit Ağırlık)</w:t>
            </w:r>
          </w:p>
        </w:tc>
        <w:tc>
          <w:tcPr>
            <w:tcW w:w="3096" w:type="dxa"/>
            <w:shd w:val="clear" w:color="auto" w:fill="EBEBEB"/>
            <w:tcMar>
              <w:top w:w="0" w:type="dxa"/>
              <w:left w:w="60" w:type="dxa"/>
              <w:bottom w:w="0" w:type="dxa"/>
              <w:right w:w="60" w:type="dxa"/>
            </w:tcMar>
            <w:vAlign w:val="center"/>
          </w:tcPr>
          <w:p w14:paraId="1EF4C6D3"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ALES şartı aranmamaktadır</w:t>
            </w:r>
          </w:p>
        </w:tc>
      </w:tr>
      <w:tr w:rsidR="007B6DFC" w:rsidRPr="000C4259" w14:paraId="104DBE23" w14:textId="77777777" w:rsidTr="00BA545C">
        <w:trPr>
          <w:trHeight w:val="216"/>
        </w:trPr>
        <w:tc>
          <w:tcPr>
            <w:tcW w:w="2693" w:type="dxa"/>
            <w:shd w:val="clear" w:color="auto" w:fill="EBEBEB"/>
            <w:tcMar>
              <w:top w:w="0" w:type="dxa"/>
              <w:left w:w="60" w:type="dxa"/>
              <w:bottom w:w="0" w:type="dxa"/>
              <w:right w:w="60" w:type="dxa"/>
            </w:tcMar>
            <w:vAlign w:val="center"/>
          </w:tcPr>
          <w:p w14:paraId="4CE30197" w14:textId="77777777" w:rsidR="007B6DFC" w:rsidRPr="000C4259" w:rsidRDefault="007B6DFC" w:rsidP="007B6DFC">
            <w:pPr>
              <w:spacing w:after="0" w:line="240" w:lineRule="auto"/>
              <w:rPr>
                <w:rFonts w:ascii="Calibri" w:eastAsia="Times New Roman" w:hAnsi="Calibri" w:cs="Calibri"/>
                <w:lang w:eastAsia="tr-TR"/>
              </w:rPr>
            </w:pPr>
            <w:r w:rsidRPr="000C4259">
              <w:rPr>
                <w:rFonts w:ascii="Calibri" w:eastAsia="Times New Roman" w:hAnsi="Calibri" w:cs="Calibri"/>
                <w:lang w:eastAsia="tr-TR"/>
              </w:rPr>
              <w:t>Klinik Psikoloji (Y.L.)</w:t>
            </w:r>
          </w:p>
        </w:tc>
        <w:tc>
          <w:tcPr>
            <w:tcW w:w="2005" w:type="dxa"/>
            <w:shd w:val="clear" w:color="auto" w:fill="EBEBEB"/>
            <w:tcMar>
              <w:top w:w="0" w:type="dxa"/>
              <w:left w:w="60" w:type="dxa"/>
              <w:bottom w:w="0" w:type="dxa"/>
              <w:right w:w="60" w:type="dxa"/>
            </w:tcMar>
            <w:vAlign w:val="center"/>
          </w:tcPr>
          <w:p w14:paraId="3BC0E209"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85 (Eşit Ağırlık)</w:t>
            </w:r>
          </w:p>
        </w:tc>
        <w:tc>
          <w:tcPr>
            <w:tcW w:w="2967" w:type="dxa"/>
            <w:shd w:val="clear" w:color="auto" w:fill="EBEBEB"/>
            <w:tcMar>
              <w:top w:w="0" w:type="dxa"/>
              <w:left w:w="60" w:type="dxa"/>
              <w:bottom w:w="0" w:type="dxa"/>
              <w:right w:w="60" w:type="dxa"/>
            </w:tcMar>
            <w:vAlign w:val="center"/>
          </w:tcPr>
          <w:p w14:paraId="71AC477C"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80 (Eşit Ağırlık)</w:t>
            </w:r>
          </w:p>
        </w:tc>
        <w:tc>
          <w:tcPr>
            <w:tcW w:w="3096" w:type="dxa"/>
            <w:shd w:val="clear" w:color="auto" w:fill="EBEBEB"/>
            <w:tcMar>
              <w:top w:w="0" w:type="dxa"/>
              <w:left w:w="60" w:type="dxa"/>
              <w:bottom w:w="0" w:type="dxa"/>
              <w:right w:w="60" w:type="dxa"/>
            </w:tcMar>
            <w:vAlign w:val="center"/>
          </w:tcPr>
          <w:p w14:paraId="793F668A"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color w:val="F2F2F2" w:themeColor="background1" w:themeShade="F2"/>
                <w:lang w:eastAsia="tr-TR"/>
              </w:rPr>
              <w:t>75 (Eşit Ağırlık)</w:t>
            </w:r>
          </w:p>
        </w:tc>
      </w:tr>
      <w:tr w:rsidR="007B6DFC" w:rsidRPr="000C4259" w14:paraId="344D95BF" w14:textId="77777777" w:rsidTr="00BA545C">
        <w:trPr>
          <w:trHeight w:val="216"/>
        </w:trPr>
        <w:tc>
          <w:tcPr>
            <w:tcW w:w="2693" w:type="dxa"/>
            <w:shd w:val="clear" w:color="auto" w:fill="EBEBEB"/>
            <w:tcMar>
              <w:top w:w="0" w:type="dxa"/>
              <w:left w:w="60" w:type="dxa"/>
              <w:bottom w:w="0" w:type="dxa"/>
              <w:right w:w="60" w:type="dxa"/>
            </w:tcMar>
            <w:vAlign w:val="center"/>
          </w:tcPr>
          <w:p w14:paraId="1183FDE3" w14:textId="77777777" w:rsidR="007B6DFC" w:rsidRPr="000C4259" w:rsidRDefault="007B6DFC" w:rsidP="007B6DFC">
            <w:pPr>
              <w:spacing w:after="0" w:line="240" w:lineRule="auto"/>
              <w:rPr>
                <w:rFonts w:ascii="Calibri" w:eastAsia="Times New Roman" w:hAnsi="Calibri" w:cs="Calibri"/>
                <w:lang w:eastAsia="tr-TR"/>
              </w:rPr>
            </w:pPr>
            <w:r w:rsidRPr="000C4259">
              <w:rPr>
                <w:rFonts w:ascii="Calibri" w:eastAsia="Times New Roman" w:hAnsi="Calibri" w:cs="Calibri"/>
                <w:lang w:eastAsia="tr-TR"/>
              </w:rPr>
              <w:t>Özel Hukuk (Y.L.)</w:t>
            </w:r>
          </w:p>
        </w:tc>
        <w:tc>
          <w:tcPr>
            <w:tcW w:w="2005" w:type="dxa"/>
            <w:shd w:val="clear" w:color="auto" w:fill="EBEBEB"/>
            <w:tcMar>
              <w:top w:w="0" w:type="dxa"/>
              <w:left w:w="60" w:type="dxa"/>
              <w:bottom w:w="0" w:type="dxa"/>
              <w:right w:w="60" w:type="dxa"/>
            </w:tcMar>
            <w:vAlign w:val="center"/>
          </w:tcPr>
          <w:p w14:paraId="0FAFB7A6"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85 (Eşit Ağırlık)</w:t>
            </w:r>
          </w:p>
        </w:tc>
        <w:tc>
          <w:tcPr>
            <w:tcW w:w="2967" w:type="dxa"/>
            <w:shd w:val="clear" w:color="auto" w:fill="EBEBEB"/>
            <w:tcMar>
              <w:top w:w="0" w:type="dxa"/>
              <w:left w:w="60" w:type="dxa"/>
              <w:bottom w:w="0" w:type="dxa"/>
              <w:right w:w="60" w:type="dxa"/>
            </w:tcMar>
            <w:vAlign w:val="center"/>
          </w:tcPr>
          <w:p w14:paraId="63250809"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70 (Eşit Ağırlık)</w:t>
            </w:r>
          </w:p>
        </w:tc>
        <w:tc>
          <w:tcPr>
            <w:tcW w:w="3096" w:type="dxa"/>
            <w:shd w:val="clear" w:color="auto" w:fill="EBEBEB"/>
            <w:tcMar>
              <w:top w:w="0" w:type="dxa"/>
              <w:left w:w="60" w:type="dxa"/>
              <w:bottom w:w="0" w:type="dxa"/>
              <w:right w:w="60" w:type="dxa"/>
            </w:tcMar>
            <w:vAlign w:val="center"/>
          </w:tcPr>
          <w:p w14:paraId="1EB22BF8"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ALES şartı aranmamaktadır</w:t>
            </w:r>
          </w:p>
        </w:tc>
      </w:tr>
      <w:tr w:rsidR="007B6DFC" w:rsidRPr="000C4259" w14:paraId="740750BB" w14:textId="77777777" w:rsidTr="00BA545C">
        <w:trPr>
          <w:trHeight w:val="216"/>
        </w:trPr>
        <w:tc>
          <w:tcPr>
            <w:tcW w:w="2693" w:type="dxa"/>
            <w:shd w:val="clear" w:color="auto" w:fill="EBEBEB"/>
            <w:tcMar>
              <w:top w:w="0" w:type="dxa"/>
              <w:left w:w="60" w:type="dxa"/>
              <w:bottom w:w="0" w:type="dxa"/>
              <w:right w:w="60" w:type="dxa"/>
            </w:tcMar>
            <w:vAlign w:val="center"/>
          </w:tcPr>
          <w:p w14:paraId="1F769342" w14:textId="77777777" w:rsidR="007B6DFC" w:rsidRPr="000C4259" w:rsidRDefault="007B6DFC" w:rsidP="007B6DFC">
            <w:pPr>
              <w:spacing w:after="0" w:line="240" w:lineRule="auto"/>
              <w:rPr>
                <w:rFonts w:ascii="Calibri" w:eastAsia="Times New Roman" w:hAnsi="Calibri" w:cs="Calibri"/>
                <w:lang w:eastAsia="tr-TR"/>
              </w:rPr>
            </w:pPr>
            <w:r w:rsidRPr="000C4259">
              <w:rPr>
                <w:rFonts w:ascii="Calibri" w:eastAsia="Times New Roman" w:hAnsi="Calibri" w:cs="Calibri"/>
                <w:lang w:eastAsia="tr-TR"/>
              </w:rPr>
              <w:t>Tarih (Y.L.)</w:t>
            </w:r>
          </w:p>
        </w:tc>
        <w:tc>
          <w:tcPr>
            <w:tcW w:w="2005" w:type="dxa"/>
            <w:shd w:val="clear" w:color="auto" w:fill="EBEBEB"/>
            <w:tcMar>
              <w:top w:w="0" w:type="dxa"/>
              <w:left w:w="60" w:type="dxa"/>
              <w:bottom w:w="0" w:type="dxa"/>
              <w:right w:w="60" w:type="dxa"/>
            </w:tcMar>
            <w:vAlign w:val="center"/>
          </w:tcPr>
          <w:p w14:paraId="22FC20C6" w14:textId="77777777" w:rsidR="007B6DFC" w:rsidRPr="000C4259" w:rsidRDefault="002E7956"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80</w:t>
            </w:r>
            <w:r w:rsidR="007B6DFC" w:rsidRPr="000C4259">
              <w:rPr>
                <w:rFonts w:ascii="Calibri" w:eastAsia="Times New Roman" w:hAnsi="Calibri" w:cs="Calibri"/>
                <w:lang w:eastAsia="tr-TR"/>
              </w:rPr>
              <w:t xml:space="preserve"> (Sözel)</w:t>
            </w:r>
          </w:p>
        </w:tc>
        <w:tc>
          <w:tcPr>
            <w:tcW w:w="2967" w:type="dxa"/>
            <w:shd w:val="clear" w:color="auto" w:fill="EBEBEB"/>
            <w:tcMar>
              <w:top w:w="0" w:type="dxa"/>
              <w:left w:w="60" w:type="dxa"/>
              <w:bottom w:w="0" w:type="dxa"/>
              <w:right w:w="60" w:type="dxa"/>
            </w:tcMar>
            <w:vAlign w:val="center"/>
          </w:tcPr>
          <w:p w14:paraId="3D81FE95"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55 (Sözel)</w:t>
            </w:r>
          </w:p>
        </w:tc>
        <w:tc>
          <w:tcPr>
            <w:tcW w:w="3096" w:type="dxa"/>
            <w:shd w:val="clear" w:color="auto" w:fill="EBEBEB"/>
            <w:tcMar>
              <w:top w:w="0" w:type="dxa"/>
              <w:left w:w="60" w:type="dxa"/>
              <w:bottom w:w="0" w:type="dxa"/>
              <w:right w:w="60" w:type="dxa"/>
            </w:tcMar>
            <w:vAlign w:val="center"/>
          </w:tcPr>
          <w:p w14:paraId="3F106BE0"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w:t>
            </w:r>
          </w:p>
        </w:tc>
      </w:tr>
      <w:tr w:rsidR="007B6DFC" w:rsidRPr="000C4259" w14:paraId="290B1AFD" w14:textId="77777777" w:rsidTr="00BA545C">
        <w:trPr>
          <w:trHeight w:val="216"/>
        </w:trPr>
        <w:tc>
          <w:tcPr>
            <w:tcW w:w="2693" w:type="dxa"/>
            <w:shd w:val="clear" w:color="auto" w:fill="EBEBEB"/>
            <w:tcMar>
              <w:top w:w="0" w:type="dxa"/>
              <w:left w:w="60" w:type="dxa"/>
              <w:bottom w:w="0" w:type="dxa"/>
              <w:right w:w="60" w:type="dxa"/>
            </w:tcMar>
            <w:vAlign w:val="center"/>
          </w:tcPr>
          <w:p w14:paraId="57B10666" w14:textId="77777777" w:rsidR="007B6DFC" w:rsidRPr="000C4259" w:rsidRDefault="007B6DFC" w:rsidP="007B6DFC">
            <w:pPr>
              <w:spacing w:after="0" w:line="240" w:lineRule="auto"/>
              <w:rPr>
                <w:rFonts w:ascii="Calibri" w:eastAsia="Times New Roman" w:hAnsi="Calibri" w:cs="Calibri"/>
                <w:lang w:eastAsia="tr-TR"/>
              </w:rPr>
            </w:pPr>
            <w:r w:rsidRPr="000C4259">
              <w:rPr>
                <w:rFonts w:ascii="Calibri" w:eastAsia="Times New Roman" w:hAnsi="Calibri" w:cs="Calibri"/>
                <w:lang w:eastAsia="tr-TR"/>
              </w:rPr>
              <w:t>Tasarım (Y.L.)</w:t>
            </w:r>
          </w:p>
        </w:tc>
        <w:tc>
          <w:tcPr>
            <w:tcW w:w="2005" w:type="dxa"/>
            <w:shd w:val="clear" w:color="auto" w:fill="EBEBEB"/>
            <w:tcMar>
              <w:top w:w="0" w:type="dxa"/>
              <w:left w:w="60" w:type="dxa"/>
              <w:bottom w:w="0" w:type="dxa"/>
              <w:right w:w="60" w:type="dxa"/>
            </w:tcMar>
            <w:vAlign w:val="center"/>
          </w:tcPr>
          <w:p w14:paraId="3D4F699F"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85 (Sözel)</w:t>
            </w:r>
          </w:p>
        </w:tc>
        <w:tc>
          <w:tcPr>
            <w:tcW w:w="2967" w:type="dxa"/>
            <w:shd w:val="clear" w:color="auto" w:fill="EBEBEB"/>
            <w:tcMar>
              <w:top w:w="0" w:type="dxa"/>
              <w:left w:w="60" w:type="dxa"/>
              <w:bottom w:w="0" w:type="dxa"/>
              <w:right w:w="60" w:type="dxa"/>
            </w:tcMar>
            <w:vAlign w:val="center"/>
          </w:tcPr>
          <w:p w14:paraId="2A93C830" w14:textId="77777777" w:rsidR="007B6DFC" w:rsidRPr="000C4259" w:rsidRDefault="007B6DFC" w:rsidP="007B6DFC">
            <w:pPr>
              <w:spacing w:after="0" w:line="240" w:lineRule="auto"/>
              <w:jc w:val="center"/>
              <w:rPr>
                <w:rFonts w:ascii="Calibri" w:eastAsia="Times New Roman" w:hAnsi="Calibri" w:cs="Calibri"/>
                <w:color w:val="FF0000"/>
                <w:lang w:eastAsia="tr-TR"/>
              </w:rPr>
            </w:pPr>
            <w:r w:rsidRPr="000C4259">
              <w:rPr>
                <w:rFonts w:ascii="Calibri" w:eastAsia="Times New Roman" w:hAnsi="Calibri" w:cs="Calibri"/>
                <w:color w:val="000000"/>
                <w:lang w:eastAsia="tr-TR"/>
              </w:rPr>
              <w:t>60 (Sözel)</w:t>
            </w:r>
          </w:p>
        </w:tc>
        <w:tc>
          <w:tcPr>
            <w:tcW w:w="3096" w:type="dxa"/>
            <w:shd w:val="clear" w:color="auto" w:fill="EBEBEB"/>
            <w:tcMar>
              <w:top w:w="0" w:type="dxa"/>
              <w:left w:w="60" w:type="dxa"/>
              <w:bottom w:w="0" w:type="dxa"/>
              <w:right w:w="60" w:type="dxa"/>
            </w:tcMar>
            <w:vAlign w:val="center"/>
          </w:tcPr>
          <w:p w14:paraId="0273A199" w14:textId="77777777" w:rsidR="007B6DFC" w:rsidRPr="000C4259" w:rsidRDefault="007B6DFC" w:rsidP="007B6DFC">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lang w:eastAsia="tr-TR"/>
              </w:rPr>
              <w:t>ALES şartı aranmamaktadır</w:t>
            </w:r>
          </w:p>
        </w:tc>
      </w:tr>
      <w:tr w:rsidR="007B6DFC" w:rsidRPr="000C4259" w14:paraId="200F43FB" w14:textId="77777777" w:rsidTr="00BA545C">
        <w:trPr>
          <w:trHeight w:val="203"/>
        </w:trPr>
        <w:tc>
          <w:tcPr>
            <w:tcW w:w="2693" w:type="dxa"/>
            <w:shd w:val="clear" w:color="auto" w:fill="EBEBEB"/>
            <w:tcMar>
              <w:top w:w="0" w:type="dxa"/>
              <w:left w:w="60" w:type="dxa"/>
              <w:bottom w:w="0" w:type="dxa"/>
              <w:right w:w="60" w:type="dxa"/>
            </w:tcMar>
            <w:vAlign w:val="center"/>
            <w:hideMark/>
          </w:tcPr>
          <w:p w14:paraId="2A171C6D" w14:textId="77777777" w:rsidR="007B6DFC" w:rsidRPr="000C4259" w:rsidRDefault="007B6DFC" w:rsidP="007B6DFC">
            <w:pPr>
              <w:spacing w:after="0" w:line="240" w:lineRule="auto"/>
              <w:rPr>
                <w:rFonts w:ascii="Calibri" w:eastAsia="Times New Roman" w:hAnsi="Calibri" w:cs="Calibri"/>
                <w:lang w:eastAsia="tr-TR"/>
              </w:rPr>
            </w:pPr>
            <w:r w:rsidRPr="000C4259">
              <w:rPr>
                <w:rFonts w:ascii="Calibri" w:eastAsia="Times New Roman" w:hAnsi="Calibri" w:cs="Calibri"/>
                <w:lang w:eastAsia="tr-TR"/>
              </w:rPr>
              <w:t>Türk Dili ve Edebiyatı (Y.L.)</w:t>
            </w:r>
          </w:p>
        </w:tc>
        <w:tc>
          <w:tcPr>
            <w:tcW w:w="2005" w:type="dxa"/>
            <w:shd w:val="clear" w:color="auto" w:fill="EBEBEB"/>
            <w:tcMar>
              <w:top w:w="0" w:type="dxa"/>
              <w:left w:w="60" w:type="dxa"/>
              <w:bottom w:w="0" w:type="dxa"/>
              <w:right w:w="60" w:type="dxa"/>
            </w:tcMar>
            <w:vAlign w:val="center"/>
            <w:hideMark/>
          </w:tcPr>
          <w:p w14:paraId="53AA5B23" w14:textId="77777777" w:rsidR="007B6DFC" w:rsidRPr="000C4259" w:rsidRDefault="00A345E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80 (Sözel)</w:t>
            </w:r>
          </w:p>
        </w:tc>
        <w:tc>
          <w:tcPr>
            <w:tcW w:w="2967" w:type="dxa"/>
            <w:shd w:val="clear" w:color="auto" w:fill="EBEBEB"/>
            <w:tcMar>
              <w:top w:w="0" w:type="dxa"/>
              <w:left w:w="60" w:type="dxa"/>
              <w:bottom w:w="0" w:type="dxa"/>
              <w:right w:w="60" w:type="dxa"/>
            </w:tcMar>
            <w:vAlign w:val="center"/>
          </w:tcPr>
          <w:p w14:paraId="497729E0"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55 (Sözel)</w:t>
            </w:r>
          </w:p>
        </w:tc>
        <w:tc>
          <w:tcPr>
            <w:tcW w:w="3096" w:type="dxa"/>
            <w:shd w:val="clear" w:color="auto" w:fill="EBEBEB"/>
            <w:tcMar>
              <w:top w:w="0" w:type="dxa"/>
              <w:left w:w="60" w:type="dxa"/>
              <w:bottom w:w="0" w:type="dxa"/>
              <w:right w:w="60" w:type="dxa"/>
            </w:tcMar>
            <w:vAlign w:val="center"/>
          </w:tcPr>
          <w:p w14:paraId="7B8E603F"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w:t>
            </w:r>
          </w:p>
        </w:tc>
      </w:tr>
      <w:tr w:rsidR="007B6DFC" w:rsidRPr="000C4259" w14:paraId="41D12EAC" w14:textId="77777777" w:rsidTr="00BA545C">
        <w:trPr>
          <w:trHeight w:val="216"/>
        </w:trPr>
        <w:tc>
          <w:tcPr>
            <w:tcW w:w="2693" w:type="dxa"/>
            <w:shd w:val="clear" w:color="auto" w:fill="EBEBEB"/>
            <w:tcMar>
              <w:top w:w="0" w:type="dxa"/>
              <w:left w:w="60" w:type="dxa"/>
              <w:bottom w:w="0" w:type="dxa"/>
              <w:right w:w="60" w:type="dxa"/>
            </w:tcMar>
            <w:vAlign w:val="center"/>
            <w:hideMark/>
          </w:tcPr>
          <w:p w14:paraId="04AFA7AA" w14:textId="77777777" w:rsidR="007B6DFC" w:rsidRPr="000C4259" w:rsidRDefault="007B6DFC" w:rsidP="007B6DFC">
            <w:pPr>
              <w:spacing w:after="0" w:line="240" w:lineRule="auto"/>
              <w:rPr>
                <w:rFonts w:ascii="Calibri" w:eastAsia="Times New Roman" w:hAnsi="Calibri" w:cs="Calibri"/>
                <w:lang w:eastAsia="tr-TR"/>
              </w:rPr>
            </w:pPr>
            <w:r w:rsidRPr="000C4259">
              <w:rPr>
                <w:rFonts w:ascii="Calibri" w:eastAsia="Times New Roman" w:hAnsi="Calibri" w:cs="Calibri"/>
                <w:lang w:eastAsia="tr-TR"/>
              </w:rPr>
              <w:t>Uluslararası İlişkiler (Y.L.)</w:t>
            </w:r>
          </w:p>
        </w:tc>
        <w:tc>
          <w:tcPr>
            <w:tcW w:w="2005" w:type="dxa"/>
            <w:shd w:val="clear" w:color="auto" w:fill="EBEBEB"/>
            <w:tcMar>
              <w:top w:w="0" w:type="dxa"/>
              <w:left w:w="60" w:type="dxa"/>
              <w:bottom w:w="0" w:type="dxa"/>
              <w:right w:w="60" w:type="dxa"/>
            </w:tcMar>
            <w:vAlign w:val="center"/>
            <w:hideMark/>
          </w:tcPr>
          <w:p w14:paraId="61BFD011" w14:textId="77777777" w:rsidR="007B6DFC" w:rsidRPr="000C4259" w:rsidRDefault="005748C2"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75</w:t>
            </w:r>
            <w:r w:rsidR="00183E2B" w:rsidRPr="000C4259">
              <w:rPr>
                <w:rFonts w:ascii="Calibri" w:eastAsia="Times New Roman" w:hAnsi="Calibri" w:cs="Calibri"/>
                <w:lang w:eastAsia="tr-TR"/>
              </w:rPr>
              <w:t xml:space="preserve"> (Eşit Ağırlık)</w:t>
            </w:r>
          </w:p>
        </w:tc>
        <w:tc>
          <w:tcPr>
            <w:tcW w:w="2967" w:type="dxa"/>
            <w:shd w:val="clear" w:color="auto" w:fill="EBEBEB"/>
            <w:tcMar>
              <w:top w:w="0" w:type="dxa"/>
              <w:left w:w="60" w:type="dxa"/>
              <w:bottom w:w="0" w:type="dxa"/>
              <w:right w:w="60" w:type="dxa"/>
            </w:tcMar>
            <w:vAlign w:val="center"/>
          </w:tcPr>
          <w:p w14:paraId="169DF591"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65 (Eşit Ağırlık)</w:t>
            </w:r>
          </w:p>
        </w:tc>
        <w:tc>
          <w:tcPr>
            <w:tcW w:w="3096" w:type="dxa"/>
            <w:shd w:val="clear" w:color="auto" w:fill="EBEBEB"/>
            <w:tcMar>
              <w:top w:w="0" w:type="dxa"/>
              <w:left w:w="60" w:type="dxa"/>
              <w:bottom w:w="0" w:type="dxa"/>
              <w:right w:w="60" w:type="dxa"/>
            </w:tcMar>
            <w:vAlign w:val="center"/>
          </w:tcPr>
          <w:p w14:paraId="44E289E7" w14:textId="77777777" w:rsidR="007B6DFC" w:rsidRPr="000C4259" w:rsidRDefault="007B6DFC" w:rsidP="007B6DFC">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55 (Eşit Ağırlık)</w:t>
            </w:r>
          </w:p>
        </w:tc>
      </w:tr>
      <w:tr w:rsidR="00544D6F" w:rsidRPr="000C4259" w14:paraId="6F9BFF40" w14:textId="77777777" w:rsidTr="00BA545C">
        <w:trPr>
          <w:trHeight w:val="216"/>
        </w:trPr>
        <w:tc>
          <w:tcPr>
            <w:tcW w:w="2693" w:type="dxa"/>
            <w:shd w:val="clear" w:color="auto" w:fill="EBEBEB"/>
            <w:tcMar>
              <w:top w:w="0" w:type="dxa"/>
              <w:left w:w="60" w:type="dxa"/>
              <w:bottom w:w="0" w:type="dxa"/>
              <w:right w:w="60" w:type="dxa"/>
            </w:tcMar>
            <w:vAlign w:val="center"/>
          </w:tcPr>
          <w:p w14:paraId="602C7A27" w14:textId="77777777" w:rsidR="00544D6F" w:rsidRPr="000C4259" w:rsidRDefault="00544D6F" w:rsidP="00544D6F">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Finans (Doktora)</w:t>
            </w:r>
          </w:p>
        </w:tc>
        <w:tc>
          <w:tcPr>
            <w:tcW w:w="2005" w:type="dxa"/>
            <w:shd w:val="clear" w:color="auto" w:fill="EBEBEB"/>
            <w:tcMar>
              <w:top w:w="0" w:type="dxa"/>
              <w:left w:w="60" w:type="dxa"/>
              <w:bottom w:w="0" w:type="dxa"/>
              <w:right w:w="60" w:type="dxa"/>
            </w:tcMar>
            <w:vAlign w:val="center"/>
          </w:tcPr>
          <w:p w14:paraId="255709C7"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85 (Eşit Ağırlık)</w:t>
            </w:r>
          </w:p>
        </w:tc>
        <w:tc>
          <w:tcPr>
            <w:tcW w:w="2967" w:type="dxa"/>
            <w:shd w:val="clear" w:color="auto" w:fill="EBEBEB"/>
            <w:tcMar>
              <w:top w:w="0" w:type="dxa"/>
              <w:left w:w="60" w:type="dxa"/>
              <w:bottom w:w="0" w:type="dxa"/>
              <w:right w:w="60" w:type="dxa"/>
            </w:tcMar>
            <w:vAlign w:val="center"/>
          </w:tcPr>
          <w:p w14:paraId="171EE871" w14:textId="06AFDC74" w:rsidR="00544D6F" w:rsidRPr="000C4259" w:rsidRDefault="00544D6F" w:rsidP="00544D6F">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8</w:t>
            </w:r>
            <w:r w:rsidR="00D53F50">
              <w:rPr>
                <w:rFonts w:ascii="Calibri" w:eastAsia="Times New Roman" w:hAnsi="Calibri" w:cs="Calibri"/>
                <w:lang w:eastAsia="tr-TR"/>
              </w:rPr>
              <w:t>0</w:t>
            </w:r>
            <w:r w:rsidRPr="000C4259">
              <w:rPr>
                <w:rFonts w:ascii="Calibri" w:eastAsia="Times New Roman" w:hAnsi="Calibri" w:cs="Calibri"/>
                <w:lang w:eastAsia="tr-TR"/>
              </w:rPr>
              <w:t xml:space="preserve"> (Eşit Ağırlık)</w:t>
            </w:r>
          </w:p>
        </w:tc>
        <w:tc>
          <w:tcPr>
            <w:tcW w:w="3096" w:type="dxa"/>
            <w:shd w:val="clear" w:color="auto" w:fill="EBEBEB"/>
            <w:tcMar>
              <w:top w:w="0" w:type="dxa"/>
              <w:left w:w="60" w:type="dxa"/>
              <w:bottom w:w="0" w:type="dxa"/>
              <w:right w:w="60" w:type="dxa"/>
            </w:tcMar>
            <w:vAlign w:val="center"/>
          </w:tcPr>
          <w:p w14:paraId="17C80607" w14:textId="77777777" w:rsidR="00544D6F" w:rsidRPr="000C4259" w:rsidRDefault="00544D6F" w:rsidP="00544D6F">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w:t>
            </w:r>
          </w:p>
        </w:tc>
      </w:tr>
      <w:tr w:rsidR="00544D6F" w:rsidRPr="000C4259" w14:paraId="4BC9181D" w14:textId="77777777" w:rsidTr="00BA545C">
        <w:trPr>
          <w:trHeight w:val="216"/>
        </w:trPr>
        <w:tc>
          <w:tcPr>
            <w:tcW w:w="2693" w:type="dxa"/>
            <w:shd w:val="clear" w:color="auto" w:fill="EBEBEB"/>
            <w:tcMar>
              <w:top w:w="0" w:type="dxa"/>
              <w:left w:w="60" w:type="dxa"/>
              <w:bottom w:w="0" w:type="dxa"/>
              <w:right w:w="60" w:type="dxa"/>
            </w:tcMar>
            <w:vAlign w:val="center"/>
          </w:tcPr>
          <w:p w14:paraId="4E9C29BE" w14:textId="77777777" w:rsidR="00544D6F" w:rsidRPr="000C4259" w:rsidRDefault="00544D6F" w:rsidP="00544D6F">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İktisat (Doktora)</w:t>
            </w:r>
          </w:p>
        </w:tc>
        <w:tc>
          <w:tcPr>
            <w:tcW w:w="2005" w:type="dxa"/>
            <w:shd w:val="clear" w:color="auto" w:fill="EBEBEB"/>
            <w:tcMar>
              <w:top w:w="0" w:type="dxa"/>
              <w:left w:w="60" w:type="dxa"/>
              <w:bottom w:w="0" w:type="dxa"/>
              <w:right w:w="60" w:type="dxa"/>
            </w:tcMar>
            <w:vAlign w:val="center"/>
          </w:tcPr>
          <w:p w14:paraId="57FA42A7"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85 (Eşit Ağırlık)</w:t>
            </w:r>
          </w:p>
        </w:tc>
        <w:tc>
          <w:tcPr>
            <w:tcW w:w="2967" w:type="dxa"/>
            <w:shd w:val="clear" w:color="auto" w:fill="EBEBEB"/>
            <w:tcMar>
              <w:top w:w="0" w:type="dxa"/>
              <w:left w:w="60" w:type="dxa"/>
              <w:bottom w:w="0" w:type="dxa"/>
              <w:right w:w="60" w:type="dxa"/>
            </w:tcMar>
            <w:vAlign w:val="center"/>
          </w:tcPr>
          <w:p w14:paraId="36DBD856" w14:textId="27A125B3" w:rsidR="00544D6F" w:rsidRPr="000C4259" w:rsidRDefault="00544D6F" w:rsidP="00544D6F">
            <w:pPr>
              <w:spacing w:after="0" w:line="240" w:lineRule="auto"/>
              <w:jc w:val="center"/>
              <w:rPr>
                <w:rFonts w:ascii="Calibri" w:eastAsia="Times New Roman" w:hAnsi="Calibri" w:cs="Calibri"/>
                <w:lang w:eastAsia="tr-TR"/>
              </w:rPr>
            </w:pPr>
            <w:r w:rsidRPr="000C4259">
              <w:rPr>
                <w:rFonts w:ascii="Calibri" w:eastAsia="Times New Roman" w:hAnsi="Calibri" w:cs="Calibri"/>
                <w:color w:val="000000"/>
                <w:lang w:eastAsia="tr-TR"/>
              </w:rPr>
              <w:t>8</w:t>
            </w:r>
            <w:r w:rsidR="00D53F50">
              <w:rPr>
                <w:rFonts w:ascii="Calibri" w:eastAsia="Times New Roman" w:hAnsi="Calibri" w:cs="Calibri"/>
                <w:color w:val="000000"/>
                <w:lang w:eastAsia="tr-TR"/>
              </w:rPr>
              <w:t>0</w:t>
            </w:r>
            <w:r w:rsidRPr="000C4259">
              <w:rPr>
                <w:rFonts w:ascii="Calibri" w:eastAsia="Times New Roman" w:hAnsi="Calibri" w:cs="Calibri"/>
                <w:color w:val="000000"/>
                <w:lang w:eastAsia="tr-TR"/>
              </w:rPr>
              <w:t xml:space="preserve"> (Eşit Ağırlık)</w:t>
            </w:r>
          </w:p>
        </w:tc>
        <w:tc>
          <w:tcPr>
            <w:tcW w:w="3096" w:type="dxa"/>
            <w:shd w:val="clear" w:color="auto" w:fill="EBEBEB"/>
            <w:tcMar>
              <w:top w:w="0" w:type="dxa"/>
              <w:left w:w="60" w:type="dxa"/>
              <w:bottom w:w="0" w:type="dxa"/>
              <w:right w:w="60" w:type="dxa"/>
            </w:tcMar>
            <w:vAlign w:val="center"/>
          </w:tcPr>
          <w:p w14:paraId="2B0722A7" w14:textId="77777777" w:rsidR="00544D6F" w:rsidRPr="000C4259" w:rsidRDefault="00544D6F" w:rsidP="00544D6F">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w:t>
            </w:r>
          </w:p>
        </w:tc>
      </w:tr>
      <w:tr w:rsidR="00544D6F" w:rsidRPr="000C4259" w14:paraId="212D753C" w14:textId="77777777" w:rsidTr="00BA545C">
        <w:trPr>
          <w:trHeight w:val="216"/>
        </w:trPr>
        <w:tc>
          <w:tcPr>
            <w:tcW w:w="2693" w:type="dxa"/>
            <w:shd w:val="clear" w:color="auto" w:fill="EBEBEB"/>
            <w:tcMar>
              <w:top w:w="0" w:type="dxa"/>
              <w:left w:w="60" w:type="dxa"/>
              <w:bottom w:w="0" w:type="dxa"/>
              <w:right w:w="60" w:type="dxa"/>
            </w:tcMar>
            <w:vAlign w:val="center"/>
          </w:tcPr>
          <w:p w14:paraId="7CAEFA41" w14:textId="77777777" w:rsidR="00544D6F" w:rsidRPr="000C4259" w:rsidRDefault="00544D6F" w:rsidP="00544D6F">
            <w:pPr>
              <w:spacing w:after="0" w:line="240" w:lineRule="auto"/>
              <w:rPr>
                <w:rFonts w:ascii="Calibri" w:eastAsia="Times New Roman" w:hAnsi="Calibri" w:cs="Calibri"/>
                <w:lang w:eastAsia="tr-TR"/>
              </w:rPr>
            </w:pPr>
            <w:r w:rsidRPr="000C4259">
              <w:rPr>
                <w:rFonts w:ascii="Calibri" w:eastAsia="Times New Roman" w:hAnsi="Calibri" w:cs="Calibri"/>
                <w:lang w:eastAsia="tr-TR"/>
              </w:rPr>
              <w:t>Siyaset Bilimi ve Uluslararası İlişkiler (Doktora)</w:t>
            </w:r>
          </w:p>
        </w:tc>
        <w:tc>
          <w:tcPr>
            <w:tcW w:w="2005" w:type="dxa"/>
            <w:shd w:val="clear" w:color="auto" w:fill="EBEBEB"/>
            <w:tcMar>
              <w:top w:w="0" w:type="dxa"/>
              <w:left w:w="60" w:type="dxa"/>
              <w:bottom w:w="0" w:type="dxa"/>
              <w:right w:w="60" w:type="dxa"/>
            </w:tcMar>
            <w:vAlign w:val="center"/>
          </w:tcPr>
          <w:p w14:paraId="5FC39B21" w14:textId="6AD35FF9" w:rsidR="00544D6F" w:rsidRPr="000C4259" w:rsidRDefault="00D53F50" w:rsidP="00544D6F">
            <w:pPr>
              <w:spacing w:after="0" w:line="240" w:lineRule="auto"/>
              <w:jc w:val="center"/>
              <w:rPr>
                <w:rFonts w:ascii="Calibri" w:eastAsia="Times New Roman" w:hAnsi="Calibri" w:cs="Calibri"/>
                <w:lang w:eastAsia="tr-TR"/>
              </w:rPr>
            </w:pPr>
            <w:r>
              <w:rPr>
                <w:rFonts w:ascii="Calibri" w:eastAsia="Times New Roman" w:hAnsi="Calibri" w:cs="Calibri"/>
                <w:lang w:eastAsia="tr-TR"/>
              </w:rPr>
              <w:t>80</w:t>
            </w:r>
            <w:r w:rsidR="00544D6F" w:rsidRPr="000C4259">
              <w:rPr>
                <w:rFonts w:ascii="Calibri" w:eastAsia="Times New Roman" w:hAnsi="Calibri" w:cs="Calibri"/>
                <w:lang w:eastAsia="tr-TR"/>
              </w:rPr>
              <w:t xml:space="preserve"> (Eşit Ağırlık)</w:t>
            </w:r>
          </w:p>
        </w:tc>
        <w:tc>
          <w:tcPr>
            <w:tcW w:w="2967" w:type="dxa"/>
            <w:shd w:val="clear" w:color="auto" w:fill="EBEBEB"/>
            <w:tcMar>
              <w:top w:w="0" w:type="dxa"/>
              <w:left w:w="60" w:type="dxa"/>
              <w:bottom w:w="0" w:type="dxa"/>
              <w:right w:w="60" w:type="dxa"/>
            </w:tcMar>
            <w:vAlign w:val="center"/>
          </w:tcPr>
          <w:p w14:paraId="6E232337" w14:textId="228492F7" w:rsidR="00544D6F" w:rsidRPr="000C4259" w:rsidRDefault="000657C6" w:rsidP="00544D6F">
            <w:pPr>
              <w:spacing w:after="0" w:line="240" w:lineRule="auto"/>
              <w:jc w:val="center"/>
              <w:rPr>
                <w:rFonts w:ascii="Calibri" w:eastAsia="Times New Roman" w:hAnsi="Calibri" w:cs="Calibri"/>
                <w:lang w:eastAsia="tr-TR"/>
              </w:rPr>
            </w:pPr>
            <w:r>
              <w:rPr>
                <w:rFonts w:ascii="Calibri" w:eastAsia="Times New Roman" w:hAnsi="Calibri" w:cs="Calibri"/>
                <w:lang w:eastAsia="tr-TR"/>
              </w:rPr>
              <w:t>7</w:t>
            </w:r>
            <w:r w:rsidR="00D53F50">
              <w:rPr>
                <w:rFonts w:ascii="Calibri" w:eastAsia="Times New Roman" w:hAnsi="Calibri" w:cs="Calibri"/>
                <w:lang w:eastAsia="tr-TR"/>
              </w:rPr>
              <w:t>5</w:t>
            </w:r>
            <w:r w:rsidR="00544D6F" w:rsidRPr="000C4259">
              <w:rPr>
                <w:rFonts w:ascii="Calibri" w:eastAsia="Times New Roman" w:hAnsi="Calibri" w:cs="Calibri"/>
                <w:lang w:eastAsia="tr-TR"/>
              </w:rPr>
              <w:t xml:space="preserve"> (Eşit Ağırlık)</w:t>
            </w:r>
          </w:p>
        </w:tc>
        <w:tc>
          <w:tcPr>
            <w:tcW w:w="3096" w:type="dxa"/>
            <w:shd w:val="clear" w:color="auto" w:fill="EBEBEB"/>
            <w:tcMar>
              <w:top w:w="0" w:type="dxa"/>
              <w:left w:w="60" w:type="dxa"/>
              <w:bottom w:w="0" w:type="dxa"/>
              <w:right w:w="60" w:type="dxa"/>
            </w:tcMar>
            <w:vAlign w:val="center"/>
          </w:tcPr>
          <w:p w14:paraId="550AFA34"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w:t>
            </w:r>
          </w:p>
        </w:tc>
      </w:tr>
    </w:tbl>
    <w:p w14:paraId="67F73831" w14:textId="77777777" w:rsidR="001A49D4" w:rsidRPr="000C4259" w:rsidRDefault="001A49D4" w:rsidP="00C91823">
      <w:pPr>
        <w:pStyle w:val="ListeParagraf"/>
        <w:spacing w:after="0" w:line="315" w:lineRule="atLeast"/>
        <w:ind w:left="0" w:firstLine="567"/>
        <w:jc w:val="center"/>
        <w:textAlignment w:val="baseline"/>
        <w:rPr>
          <w:rFonts w:ascii="Calibri" w:hAnsi="Calibri" w:cs="Calibri"/>
          <w:b/>
          <w:shd w:val="clear" w:color="auto" w:fill="FFFFFF"/>
        </w:rPr>
      </w:pPr>
    </w:p>
    <w:p w14:paraId="0D951D5D" w14:textId="79BBBEBF" w:rsidR="001D55DB" w:rsidRPr="000C4259" w:rsidRDefault="00C91823" w:rsidP="001D55DB">
      <w:pPr>
        <w:pStyle w:val="ListeParagraf"/>
        <w:spacing w:after="0" w:line="315" w:lineRule="atLeast"/>
        <w:ind w:left="0" w:firstLine="567"/>
        <w:jc w:val="center"/>
        <w:textAlignment w:val="baseline"/>
        <w:rPr>
          <w:rFonts w:ascii="Calibri" w:hAnsi="Calibri" w:cs="Calibri"/>
          <w:b/>
          <w:shd w:val="clear" w:color="auto" w:fill="FFFFFF"/>
        </w:rPr>
      </w:pPr>
      <w:r w:rsidRPr="000C4259">
        <w:rPr>
          <w:rFonts w:ascii="Calibri" w:hAnsi="Calibri" w:cs="Calibri"/>
          <w:b/>
          <w:shd w:val="clear" w:color="auto" w:fill="FFFFFF"/>
        </w:rPr>
        <w:t>YDS, E-YDS, YÖKDİL</w:t>
      </w:r>
      <w:r w:rsidR="00AD0521" w:rsidRPr="000C4259">
        <w:rPr>
          <w:rFonts w:ascii="Calibri" w:hAnsi="Calibri" w:cs="Calibri"/>
          <w:b/>
          <w:shd w:val="clear" w:color="auto" w:fill="FFFFFF"/>
        </w:rPr>
        <w:t xml:space="preserve"> ya da </w:t>
      </w:r>
      <w:r w:rsidR="005C16A7">
        <w:rPr>
          <w:rFonts w:ascii="Calibri" w:hAnsi="Calibri" w:cs="Calibri"/>
          <w:b/>
          <w:shd w:val="clear" w:color="auto" w:fill="FFFFFF"/>
        </w:rPr>
        <w:t xml:space="preserve">(YALNIZCA YÜKSEK LİSANS PROGRAMLARI BAŞVURULARI İÇİN GEÇERLİ OLMAK ÜZERE) </w:t>
      </w:r>
      <w:r w:rsidR="00AD0521" w:rsidRPr="000C4259">
        <w:rPr>
          <w:rFonts w:ascii="Calibri" w:hAnsi="Calibri" w:cs="Calibri"/>
          <w:b/>
          <w:shd w:val="clear" w:color="auto" w:fill="FFFFFF"/>
        </w:rPr>
        <w:t>TOBB ETÜ Tarafından Yapılacak Yabancı Dil S</w:t>
      </w:r>
      <w:r w:rsidRPr="000C4259">
        <w:rPr>
          <w:rFonts w:ascii="Calibri" w:hAnsi="Calibri" w:cs="Calibri"/>
          <w:b/>
          <w:shd w:val="clear" w:color="auto" w:fill="FFFFFF"/>
        </w:rPr>
        <w:t>ına</w:t>
      </w:r>
      <w:r w:rsidR="00AD0521" w:rsidRPr="000C4259">
        <w:rPr>
          <w:rFonts w:ascii="Calibri" w:hAnsi="Calibri" w:cs="Calibri"/>
          <w:b/>
          <w:shd w:val="clear" w:color="auto" w:fill="FFFFFF"/>
        </w:rPr>
        <w:t xml:space="preserve">vından Alınması Gereken </w:t>
      </w:r>
      <w:r w:rsidR="00390072" w:rsidRPr="000C4259">
        <w:rPr>
          <w:rFonts w:ascii="Calibri" w:eastAsia="Times New Roman" w:hAnsi="Calibri" w:cs="Calibri"/>
          <w:b/>
          <w:lang w:eastAsia="tr-TR"/>
        </w:rPr>
        <w:t>Asgari</w:t>
      </w:r>
      <w:r w:rsidR="00390072" w:rsidRPr="000C4259">
        <w:rPr>
          <w:rFonts w:ascii="Calibri" w:hAnsi="Calibri" w:cs="Calibri"/>
          <w:b/>
          <w:shd w:val="clear" w:color="auto" w:fill="FFFFFF"/>
        </w:rPr>
        <w:t xml:space="preserve"> </w:t>
      </w:r>
      <w:r w:rsidR="00AD0521" w:rsidRPr="000C4259">
        <w:rPr>
          <w:rFonts w:ascii="Calibri" w:hAnsi="Calibri" w:cs="Calibri"/>
          <w:b/>
          <w:shd w:val="clear" w:color="auto" w:fill="FFFFFF"/>
        </w:rPr>
        <w:t>P</w:t>
      </w:r>
      <w:r w:rsidRPr="000C4259">
        <w:rPr>
          <w:rFonts w:ascii="Calibri" w:hAnsi="Calibri" w:cs="Calibri"/>
          <w:b/>
          <w:shd w:val="clear" w:color="auto" w:fill="FFFFFF"/>
        </w:rPr>
        <w:t>uanlar</w:t>
      </w:r>
    </w:p>
    <w:p w14:paraId="2C942405" w14:textId="77777777" w:rsidR="001D55DB" w:rsidRPr="000C4259" w:rsidRDefault="001D55DB" w:rsidP="001D55DB">
      <w:pPr>
        <w:pStyle w:val="ListeParagraf"/>
        <w:spacing w:after="0" w:line="315" w:lineRule="atLeast"/>
        <w:ind w:left="0" w:firstLine="567"/>
        <w:jc w:val="center"/>
        <w:textAlignment w:val="baseline"/>
        <w:rPr>
          <w:rFonts w:ascii="Calibri" w:hAnsi="Calibri" w:cs="Calibri"/>
          <w:b/>
          <w:shd w:val="clear" w:color="auto" w:fill="FFFFFF"/>
        </w:rPr>
      </w:pPr>
    </w:p>
    <w:tbl>
      <w:tblPr>
        <w:tblpPr w:leftFromText="141" w:rightFromText="141" w:vertAnchor="text" w:horzAnchor="margin" w:tblpXSpec="center" w:tblpY="224"/>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CellMar>
          <w:left w:w="0" w:type="dxa"/>
          <w:right w:w="0" w:type="dxa"/>
        </w:tblCellMar>
        <w:tblLook w:val="04A0" w:firstRow="1" w:lastRow="0" w:firstColumn="1" w:lastColumn="0" w:noHBand="0" w:noVBand="1"/>
      </w:tblPr>
      <w:tblGrid>
        <w:gridCol w:w="2662"/>
        <w:gridCol w:w="2426"/>
        <w:gridCol w:w="1711"/>
        <w:gridCol w:w="3791"/>
      </w:tblGrid>
      <w:tr w:rsidR="00AD0521" w:rsidRPr="000C4259" w14:paraId="3BDEDBCF" w14:textId="77777777" w:rsidTr="00683DDA">
        <w:tc>
          <w:tcPr>
            <w:tcW w:w="2662" w:type="dxa"/>
            <w:vMerge w:val="restart"/>
            <w:shd w:val="clear" w:color="auto" w:fill="EBEBEB"/>
            <w:tcMar>
              <w:top w:w="75" w:type="dxa"/>
              <w:left w:w="60" w:type="dxa"/>
              <w:bottom w:w="75" w:type="dxa"/>
              <w:right w:w="0" w:type="dxa"/>
            </w:tcMar>
            <w:vAlign w:val="center"/>
            <w:hideMark/>
          </w:tcPr>
          <w:p w14:paraId="4A36A63D"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 xml:space="preserve">Lisansüstü </w:t>
            </w:r>
            <w:r w:rsidRPr="000C4259">
              <w:rPr>
                <w:rFonts w:ascii="Calibri" w:eastAsia="Times New Roman" w:hAnsi="Calibri" w:cs="Calibri"/>
                <w:b/>
                <w:color w:val="000000"/>
                <w:lang w:eastAsia="tr-TR"/>
              </w:rPr>
              <w:br/>
              <w:t>Programları</w:t>
            </w:r>
          </w:p>
        </w:tc>
        <w:tc>
          <w:tcPr>
            <w:tcW w:w="2426" w:type="dxa"/>
            <w:shd w:val="clear" w:color="auto" w:fill="EBEBEB"/>
            <w:tcMar>
              <w:top w:w="75" w:type="dxa"/>
              <w:left w:w="60" w:type="dxa"/>
              <w:bottom w:w="75" w:type="dxa"/>
              <w:right w:w="0" w:type="dxa"/>
            </w:tcMar>
            <w:vAlign w:val="center"/>
            <w:hideMark/>
          </w:tcPr>
          <w:p w14:paraId="2D944482" w14:textId="77777777" w:rsidR="00AD0521" w:rsidRPr="000C4259" w:rsidRDefault="007147CF"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BURSLU</w:t>
            </w:r>
            <w:r w:rsidR="00712034" w:rsidRPr="000C4259">
              <w:rPr>
                <w:rFonts w:ascii="Calibri" w:eastAsia="Times New Roman" w:hAnsi="Calibri" w:cs="Calibri"/>
                <w:b/>
                <w:color w:val="000000"/>
                <w:lang w:eastAsia="tr-TR"/>
              </w:rPr>
              <w:t>*</w:t>
            </w:r>
            <w:r w:rsidR="00AC0FB4" w:rsidRPr="000C4259">
              <w:rPr>
                <w:rFonts w:ascii="Calibri" w:eastAsia="Times New Roman" w:hAnsi="Calibri" w:cs="Calibri"/>
                <w:b/>
                <w:color w:val="000000"/>
                <w:lang w:eastAsia="tr-TR"/>
              </w:rPr>
              <w:t>*</w:t>
            </w:r>
          </w:p>
        </w:tc>
        <w:tc>
          <w:tcPr>
            <w:tcW w:w="5502" w:type="dxa"/>
            <w:gridSpan w:val="2"/>
            <w:shd w:val="clear" w:color="auto" w:fill="EBEBEB"/>
            <w:tcMar>
              <w:top w:w="75" w:type="dxa"/>
              <w:left w:w="60" w:type="dxa"/>
              <w:bottom w:w="75" w:type="dxa"/>
              <w:right w:w="0" w:type="dxa"/>
            </w:tcMar>
            <w:vAlign w:val="center"/>
            <w:hideMark/>
          </w:tcPr>
          <w:p w14:paraId="2C14FA9B"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ÜCRETLİ</w:t>
            </w:r>
          </w:p>
        </w:tc>
      </w:tr>
      <w:tr w:rsidR="00AD0521" w:rsidRPr="000C4259" w14:paraId="76B546FC" w14:textId="77777777" w:rsidTr="00D568DB">
        <w:tc>
          <w:tcPr>
            <w:tcW w:w="0" w:type="auto"/>
            <w:vMerge/>
            <w:shd w:val="clear" w:color="auto" w:fill="auto"/>
            <w:vAlign w:val="center"/>
            <w:hideMark/>
          </w:tcPr>
          <w:p w14:paraId="6FA36352" w14:textId="77777777" w:rsidR="00AD0521" w:rsidRPr="000C4259" w:rsidRDefault="00AD0521" w:rsidP="00AD0521">
            <w:pPr>
              <w:spacing w:after="0" w:line="240" w:lineRule="auto"/>
              <w:rPr>
                <w:rFonts w:ascii="Calibri" w:eastAsia="Times New Roman" w:hAnsi="Calibri" w:cs="Calibri"/>
                <w:color w:val="000000"/>
                <w:lang w:eastAsia="tr-TR"/>
              </w:rPr>
            </w:pPr>
          </w:p>
        </w:tc>
        <w:tc>
          <w:tcPr>
            <w:tcW w:w="2426" w:type="dxa"/>
            <w:shd w:val="clear" w:color="auto" w:fill="EBEBEB"/>
            <w:tcMar>
              <w:top w:w="75" w:type="dxa"/>
              <w:left w:w="60" w:type="dxa"/>
              <w:bottom w:w="75" w:type="dxa"/>
              <w:right w:w="0" w:type="dxa"/>
            </w:tcMar>
            <w:vAlign w:val="center"/>
            <w:hideMark/>
          </w:tcPr>
          <w:p w14:paraId="6A2639CC"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Tezli</w:t>
            </w:r>
          </w:p>
        </w:tc>
        <w:tc>
          <w:tcPr>
            <w:tcW w:w="1711" w:type="dxa"/>
            <w:shd w:val="clear" w:color="auto" w:fill="EBEBEB"/>
            <w:tcMar>
              <w:top w:w="75" w:type="dxa"/>
              <w:left w:w="60" w:type="dxa"/>
              <w:bottom w:w="75" w:type="dxa"/>
              <w:right w:w="0" w:type="dxa"/>
            </w:tcMar>
            <w:vAlign w:val="center"/>
            <w:hideMark/>
          </w:tcPr>
          <w:p w14:paraId="57842E6F"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Tezli</w:t>
            </w:r>
          </w:p>
        </w:tc>
        <w:tc>
          <w:tcPr>
            <w:tcW w:w="3791" w:type="dxa"/>
            <w:shd w:val="clear" w:color="auto" w:fill="EBEBEB"/>
            <w:tcMar>
              <w:top w:w="75" w:type="dxa"/>
              <w:left w:w="60" w:type="dxa"/>
              <w:bottom w:w="75" w:type="dxa"/>
              <w:right w:w="0" w:type="dxa"/>
            </w:tcMar>
            <w:vAlign w:val="center"/>
            <w:hideMark/>
          </w:tcPr>
          <w:p w14:paraId="04F644AD"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Tezsiz</w:t>
            </w:r>
            <w:r w:rsidR="00AC0FB4" w:rsidRPr="000C4259">
              <w:rPr>
                <w:rFonts w:ascii="Calibri" w:eastAsia="Times New Roman" w:hAnsi="Calibri" w:cs="Calibri"/>
                <w:b/>
                <w:color w:val="000000"/>
                <w:lang w:eastAsia="tr-TR"/>
              </w:rPr>
              <w:t>***</w:t>
            </w:r>
          </w:p>
        </w:tc>
      </w:tr>
      <w:tr w:rsidR="004F70A6" w:rsidRPr="000C4259" w14:paraId="074E7396" w14:textId="77777777" w:rsidTr="00D568DB">
        <w:tc>
          <w:tcPr>
            <w:tcW w:w="2662" w:type="dxa"/>
            <w:shd w:val="clear" w:color="auto" w:fill="EBEBEB"/>
            <w:tcMar>
              <w:top w:w="0" w:type="dxa"/>
              <w:left w:w="60" w:type="dxa"/>
              <w:bottom w:w="0" w:type="dxa"/>
              <w:right w:w="60" w:type="dxa"/>
            </w:tcMar>
            <w:vAlign w:val="center"/>
          </w:tcPr>
          <w:p w14:paraId="76BFF8BA" w14:textId="77777777" w:rsidR="004F70A6" w:rsidRPr="000C4259" w:rsidRDefault="004F70A6" w:rsidP="004F70A6">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Güvenlik Çalışmaları (Y.L.)</w:t>
            </w:r>
          </w:p>
        </w:tc>
        <w:tc>
          <w:tcPr>
            <w:tcW w:w="2426" w:type="dxa"/>
            <w:shd w:val="clear" w:color="auto" w:fill="EBEBEB"/>
            <w:tcMar>
              <w:top w:w="0" w:type="dxa"/>
              <w:left w:w="60" w:type="dxa"/>
              <w:bottom w:w="0" w:type="dxa"/>
              <w:right w:w="60" w:type="dxa"/>
            </w:tcMar>
            <w:vAlign w:val="center"/>
          </w:tcPr>
          <w:p w14:paraId="3DB5E2CB"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1711" w:type="dxa"/>
            <w:shd w:val="clear" w:color="auto" w:fill="EBEBEB"/>
            <w:tcMar>
              <w:top w:w="0" w:type="dxa"/>
              <w:left w:w="60" w:type="dxa"/>
              <w:bottom w:w="0" w:type="dxa"/>
              <w:right w:w="60" w:type="dxa"/>
            </w:tcMar>
            <w:vAlign w:val="center"/>
          </w:tcPr>
          <w:p w14:paraId="05CA5CE4"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3791" w:type="dxa"/>
            <w:shd w:val="clear" w:color="auto" w:fill="EBEBEB"/>
            <w:tcMar>
              <w:top w:w="0" w:type="dxa"/>
              <w:left w:w="60" w:type="dxa"/>
              <w:bottom w:w="0" w:type="dxa"/>
              <w:right w:w="60" w:type="dxa"/>
            </w:tcMar>
            <w:vAlign w:val="center"/>
          </w:tcPr>
          <w:p w14:paraId="3F5A53D2" w14:textId="325249FF" w:rsidR="004F70A6" w:rsidRPr="000C4259" w:rsidRDefault="003755BF"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50</w:t>
            </w:r>
          </w:p>
        </w:tc>
      </w:tr>
      <w:tr w:rsidR="004F70A6" w:rsidRPr="000C4259" w14:paraId="068D91EC" w14:textId="77777777" w:rsidTr="00D568DB">
        <w:tc>
          <w:tcPr>
            <w:tcW w:w="2662" w:type="dxa"/>
            <w:shd w:val="clear" w:color="auto" w:fill="EBEBEB"/>
            <w:tcMar>
              <w:top w:w="0" w:type="dxa"/>
              <w:left w:w="60" w:type="dxa"/>
              <w:bottom w:w="0" w:type="dxa"/>
              <w:right w:w="60" w:type="dxa"/>
            </w:tcMar>
            <w:vAlign w:val="center"/>
            <w:hideMark/>
          </w:tcPr>
          <w:p w14:paraId="4B0D210A" w14:textId="77777777" w:rsidR="004F70A6" w:rsidRPr="000C4259" w:rsidRDefault="004F70A6" w:rsidP="004F70A6">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İşletme (Y.L.)</w:t>
            </w:r>
          </w:p>
        </w:tc>
        <w:tc>
          <w:tcPr>
            <w:tcW w:w="2426" w:type="dxa"/>
            <w:shd w:val="clear" w:color="auto" w:fill="EBEBEB"/>
            <w:tcMar>
              <w:top w:w="0" w:type="dxa"/>
              <w:left w:w="60" w:type="dxa"/>
              <w:bottom w:w="0" w:type="dxa"/>
              <w:right w:w="60" w:type="dxa"/>
            </w:tcMar>
            <w:vAlign w:val="center"/>
            <w:hideMark/>
          </w:tcPr>
          <w:p w14:paraId="51B94FCD"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1711" w:type="dxa"/>
            <w:shd w:val="clear" w:color="auto" w:fill="EBEBEB"/>
            <w:tcMar>
              <w:top w:w="0" w:type="dxa"/>
              <w:left w:w="60" w:type="dxa"/>
              <w:bottom w:w="0" w:type="dxa"/>
              <w:right w:w="60" w:type="dxa"/>
            </w:tcMar>
            <w:vAlign w:val="center"/>
            <w:hideMark/>
          </w:tcPr>
          <w:p w14:paraId="4D375D23"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3791" w:type="dxa"/>
            <w:shd w:val="clear" w:color="auto" w:fill="EBEBEB"/>
            <w:tcMar>
              <w:top w:w="0" w:type="dxa"/>
              <w:left w:w="60" w:type="dxa"/>
              <w:bottom w:w="0" w:type="dxa"/>
              <w:right w:w="60" w:type="dxa"/>
            </w:tcMar>
            <w:vAlign w:val="center"/>
          </w:tcPr>
          <w:p w14:paraId="5FFCF69B" w14:textId="466A6A96"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5</w:t>
            </w:r>
            <w:r w:rsidR="003755BF" w:rsidRPr="000C4259">
              <w:rPr>
                <w:rFonts w:ascii="Calibri" w:eastAsia="Times New Roman" w:hAnsi="Calibri" w:cs="Calibri"/>
                <w:color w:val="000000"/>
                <w:lang w:eastAsia="tr-TR"/>
              </w:rPr>
              <w:t>0</w:t>
            </w:r>
          </w:p>
        </w:tc>
      </w:tr>
      <w:tr w:rsidR="004F70A6" w:rsidRPr="000C4259" w14:paraId="757D41AF" w14:textId="77777777" w:rsidTr="00D568DB">
        <w:tc>
          <w:tcPr>
            <w:tcW w:w="2662" w:type="dxa"/>
            <w:shd w:val="clear" w:color="auto" w:fill="EBEBEB"/>
            <w:tcMar>
              <w:top w:w="0" w:type="dxa"/>
              <w:left w:w="60" w:type="dxa"/>
              <w:bottom w:w="0" w:type="dxa"/>
              <w:right w:w="60" w:type="dxa"/>
            </w:tcMar>
            <w:vAlign w:val="center"/>
          </w:tcPr>
          <w:p w14:paraId="0023B6A6" w14:textId="77777777" w:rsidR="004F70A6" w:rsidRPr="000C4259" w:rsidRDefault="004F70A6" w:rsidP="004F70A6">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Kamu Hukuku (Y.L.)</w:t>
            </w:r>
          </w:p>
        </w:tc>
        <w:tc>
          <w:tcPr>
            <w:tcW w:w="2426" w:type="dxa"/>
            <w:shd w:val="clear" w:color="auto" w:fill="EBEBEB"/>
            <w:tcMar>
              <w:top w:w="0" w:type="dxa"/>
              <w:left w:w="60" w:type="dxa"/>
              <w:bottom w:w="0" w:type="dxa"/>
              <w:right w:w="60" w:type="dxa"/>
            </w:tcMar>
            <w:vAlign w:val="center"/>
          </w:tcPr>
          <w:p w14:paraId="75229C59"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70</w:t>
            </w:r>
          </w:p>
        </w:tc>
        <w:tc>
          <w:tcPr>
            <w:tcW w:w="1711" w:type="dxa"/>
            <w:shd w:val="clear" w:color="auto" w:fill="EBEBEB"/>
            <w:tcMar>
              <w:top w:w="0" w:type="dxa"/>
              <w:left w:w="60" w:type="dxa"/>
              <w:bottom w:w="0" w:type="dxa"/>
              <w:right w:w="60" w:type="dxa"/>
            </w:tcMar>
            <w:vAlign w:val="center"/>
          </w:tcPr>
          <w:p w14:paraId="4BD4FC51"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70</w:t>
            </w:r>
          </w:p>
        </w:tc>
        <w:tc>
          <w:tcPr>
            <w:tcW w:w="3791" w:type="dxa"/>
            <w:shd w:val="clear" w:color="auto" w:fill="EBEBEB"/>
            <w:tcMar>
              <w:top w:w="0" w:type="dxa"/>
              <w:left w:w="60" w:type="dxa"/>
              <w:bottom w:w="0" w:type="dxa"/>
              <w:right w:w="60" w:type="dxa"/>
            </w:tcMar>
            <w:vAlign w:val="center"/>
          </w:tcPr>
          <w:p w14:paraId="44E08C90"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Yabancı Dil şartı aranmamaktadır</w:t>
            </w:r>
          </w:p>
        </w:tc>
      </w:tr>
      <w:tr w:rsidR="004F70A6" w:rsidRPr="000C4259" w14:paraId="007906E4" w14:textId="77777777" w:rsidTr="00D568DB">
        <w:tc>
          <w:tcPr>
            <w:tcW w:w="2662" w:type="dxa"/>
            <w:shd w:val="clear" w:color="auto" w:fill="EBEBEB"/>
            <w:tcMar>
              <w:top w:w="0" w:type="dxa"/>
              <w:left w:w="60" w:type="dxa"/>
              <w:bottom w:w="0" w:type="dxa"/>
              <w:right w:w="60" w:type="dxa"/>
            </w:tcMar>
            <w:vAlign w:val="center"/>
          </w:tcPr>
          <w:p w14:paraId="614DBA74" w14:textId="77777777" w:rsidR="004F70A6" w:rsidRPr="000C4259" w:rsidRDefault="004F70A6" w:rsidP="004F70A6">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Klinik Psikoloji (Y.L.)</w:t>
            </w:r>
          </w:p>
        </w:tc>
        <w:tc>
          <w:tcPr>
            <w:tcW w:w="2426" w:type="dxa"/>
            <w:shd w:val="clear" w:color="auto" w:fill="EBEBEB"/>
            <w:tcMar>
              <w:top w:w="0" w:type="dxa"/>
              <w:left w:w="60" w:type="dxa"/>
              <w:bottom w:w="0" w:type="dxa"/>
              <w:right w:w="60" w:type="dxa"/>
            </w:tcMar>
            <w:vAlign w:val="center"/>
          </w:tcPr>
          <w:p w14:paraId="7DF6D2EC"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80</w:t>
            </w:r>
          </w:p>
        </w:tc>
        <w:tc>
          <w:tcPr>
            <w:tcW w:w="1711" w:type="dxa"/>
            <w:shd w:val="clear" w:color="auto" w:fill="EBEBEB"/>
            <w:tcMar>
              <w:top w:w="0" w:type="dxa"/>
              <w:left w:w="60" w:type="dxa"/>
              <w:bottom w:w="0" w:type="dxa"/>
              <w:right w:w="60" w:type="dxa"/>
            </w:tcMar>
            <w:vAlign w:val="center"/>
          </w:tcPr>
          <w:p w14:paraId="01069F53"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70</w:t>
            </w:r>
          </w:p>
        </w:tc>
        <w:tc>
          <w:tcPr>
            <w:tcW w:w="3791" w:type="dxa"/>
            <w:shd w:val="clear" w:color="auto" w:fill="EBEBEB"/>
            <w:tcMar>
              <w:top w:w="0" w:type="dxa"/>
              <w:left w:w="60" w:type="dxa"/>
              <w:bottom w:w="0" w:type="dxa"/>
              <w:right w:w="60" w:type="dxa"/>
            </w:tcMar>
            <w:vAlign w:val="center"/>
          </w:tcPr>
          <w:p w14:paraId="761AE2BB" w14:textId="77777777" w:rsidR="004F70A6" w:rsidRPr="000C4259" w:rsidRDefault="004F70A6" w:rsidP="004F70A6">
            <w:pPr>
              <w:spacing w:after="0" w:line="240" w:lineRule="auto"/>
              <w:jc w:val="center"/>
              <w:rPr>
                <w:rFonts w:ascii="Calibri" w:eastAsia="Times New Roman" w:hAnsi="Calibri" w:cs="Calibri"/>
                <w:color w:val="000000"/>
                <w:lang w:eastAsia="tr-TR"/>
              </w:rPr>
            </w:pPr>
          </w:p>
        </w:tc>
      </w:tr>
      <w:tr w:rsidR="004F70A6" w:rsidRPr="000C4259" w14:paraId="121B2E09" w14:textId="77777777" w:rsidTr="00D568DB">
        <w:tc>
          <w:tcPr>
            <w:tcW w:w="2662" w:type="dxa"/>
            <w:shd w:val="clear" w:color="auto" w:fill="EBEBEB"/>
            <w:tcMar>
              <w:top w:w="0" w:type="dxa"/>
              <w:left w:w="60" w:type="dxa"/>
              <w:bottom w:w="0" w:type="dxa"/>
              <w:right w:w="60" w:type="dxa"/>
            </w:tcMar>
            <w:vAlign w:val="center"/>
          </w:tcPr>
          <w:p w14:paraId="3E0A0782" w14:textId="77777777" w:rsidR="004F70A6" w:rsidRPr="000C4259" w:rsidRDefault="004F70A6" w:rsidP="004F70A6">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Özel Hukuk (Y.L.)</w:t>
            </w:r>
          </w:p>
        </w:tc>
        <w:tc>
          <w:tcPr>
            <w:tcW w:w="2426" w:type="dxa"/>
            <w:shd w:val="clear" w:color="auto" w:fill="EBEBEB"/>
            <w:tcMar>
              <w:top w:w="0" w:type="dxa"/>
              <w:left w:w="60" w:type="dxa"/>
              <w:bottom w:w="0" w:type="dxa"/>
              <w:right w:w="60" w:type="dxa"/>
            </w:tcMar>
            <w:vAlign w:val="center"/>
          </w:tcPr>
          <w:p w14:paraId="21CEE64A"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70</w:t>
            </w:r>
          </w:p>
        </w:tc>
        <w:tc>
          <w:tcPr>
            <w:tcW w:w="1711" w:type="dxa"/>
            <w:shd w:val="clear" w:color="auto" w:fill="EBEBEB"/>
            <w:tcMar>
              <w:top w:w="0" w:type="dxa"/>
              <w:left w:w="60" w:type="dxa"/>
              <w:bottom w:w="0" w:type="dxa"/>
              <w:right w:w="60" w:type="dxa"/>
            </w:tcMar>
            <w:vAlign w:val="center"/>
          </w:tcPr>
          <w:p w14:paraId="19655E95"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70</w:t>
            </w:r>
          </w:p>
        </w:tc>
        <w:tc>
          <w:tcPr>
            <w:tcW w:w="3791" w:type="dxa"/>
            <w:shd w:val="clear" w:color="auto" w:fill="EBEBEB"/>
            <w:tcMar>
              <w:top w:w="0" w:type="dxa"/>
              <w:left w:w="60" w:type="dxa"/>
              <w:bottom w:w="0" w:type="dxa"/>
              <w:right w:w="60" w:type="dxa"/>
            </w:tcMar>
            <w:vAlign w:val="center"/>
          </w:tcPr>
          <w:p w14:paraId="60EA285C"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Yabancı Dil şartı aranmamaktadır</w:t>
            </w:r>
          </w:p>
        </w:tc>
      </w:tr>
      <w:tr w:rsidR="004F70A6" w:rsidRPr="000C4259" w14:paraId="7599E191" w14:textId="77777777" w:rsidTr="00D568DB">
        <w:tc>
          <w:tcPr>
            <w:tcW w:w="2662" w:type="dxa"/>
            <w:shd w:val="clear" w:color="auto" w:fill="EBEBEB"/>
            <w:tcMar>
              <w:top w:w="0" w:type="dxa"/>
              <w:left w:w="60" w:type="dxa"/>
              <w:bottom w:w="0" w:type="dxa"/>
              <w:right w:w="60" w:type="dxa"/>
            </w:tcMar>
            <w:vAlign w:val="center"/>
          </w:tcPr>
          <w:p w14:paraId="37C1D63A" w14:textId="77777777" w:rsidR="004F70A6" w:rsidRPr="000C4259" w:rsidRDefault="004F70A6" w:rsidP="004F70A6">
            <w:pPr>
              <w:spacing w:after="0" w:line="240" w:lineRule="auto"/>
              <w:rPr>
                <w:rFonts w:ascii="Calibri" w:eastAsia="Times New Roman" w:hAnsi="Calibri" w:cs="Calibri"/>
                <w:lang w:eastAsia="tr-TR"/>
              </w:rPr>
            </w:pPr>
            <w:r w:rsidRPr="000C4259">
              <w:rPr>
                <w:rFonts w:ascii="Calibri" w:eastAsia="Times New Roman" w:hAnsi="Calibri" w:cs="Calibri"/>
                <w:lang w:eastAsia="tr-TR"/>
              </w:rPr>
              <w:t>Tarih (Y.L.)</w:t>
            </w:r>
          </w:p>
        </w:tc>
        <w:tc>
          <w:tcPr>
            <w:tcW w:w="2426" w:type="dxa"/>
            <w:shd w:val="clear" w:color="auto" w:fill="EBEBEB"/>
            <w:tcMar>
              <w:top w:w="0" w:type="dxa"/>
              <w:left w:w="60" w:type="dxa"/>
              <w:bottom w:w="0" w:type="dxa"/>
              <w:right w:w="60" w:type="dxa"/>
            </w:tcMar>
            <w:vAlign w:val="center"/>
          </w:tcPr>
          <w:p w14:paraId="22444970" w14:textId="77777777" w:rsidR="004F70A6" w:rsidRPr="000C4259" w:rsidRDefault="002E7956" w:rsidP="004F70A6">
            <w:pPr>
              <w:spacing w:after="0" w:line="240" w:lineRule="auto"/>
              <w:jc w:val="center"/>
              <w:rPr>
                <w:rFonts w:ascii="Calibri" w:eastAsia="Times New Roman" w:hAnsi="Calibri" w:cs="Calibri"/>
                <w:lang w:eastAsia="tr-TR"/>
              </w:rPr>
            </w:pPr>
            <w:r w:rsidRPr="000C4259">
              <w:rPr>
                <w:rFonts w:ascii="Calibri" w:eastAsia="Times New Roman" w:hAnsi="Calibri" w:cs="Calibri"/>
                <w:lang w:eastAsia="tr-TR"/>
              </w:rPr>
              <w:t>70</w:t>
            </w:r>
          </w:p>
        </w:tc>
        <w:tc>
          <w:tcPr>
            <w:tcW w:w="1711" w:type="dxa"/>
            <w:shd w:val="clear" w:color="auto" w:fill="EBEBEB"/>
            <w:tcMar>
              <w:top w:w="0" w:type="dxa"/>
              <w:left w:w="60" w:type="dxa"/>
              <w:bottom w:w="0" w:type="dxa"/>
              <w:right w:w="60" w:type="dxa"/>
            </w:tcMar>
            <w:vAlign w:val="center"/>
          </w:tcPr>
          <w:p w14:paraId="30C2036A"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50</w:t>
            </w:r>
          </w:p>
        </w:tc>
        <w:tc>
          <w:tcPr>
            <w:tcW w:w="3791" w:type="dxa"/>
            <w:shd w:val="clear" w:color="auto" w:fill="EBEBEB"/>
            <w:tcMar>
              <w:top w:w="0" w:type="dxa"/>
              <w:left w:w="60" w:type="dxa"/>
              <w:bottom w:w="0" w:type="dxa"/>
              <w:right w:w="60" w:type="dxa"/>
            </w:tcMar>
            <w:vAlign w:val="center"/>
          </w:tcPr>
          <w:p w14:paraId="1E09B60D"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w:t>
            </w:r>
          </w:p>
        </w:tc>
      </w:tr>
      <w:tr w:rsidR="004F70A6" w:rsidRPr="000C4259" w14:paraId="59AADFB1" w14:textId="77777777" w:rsidTr="00D568DB">
        <w:tc>
          <w:tcPr>
            <w:tcW w:w="2662" w:type="dxa"/>
            <w:shd w:val="clear" w:color="auto" w:fill="EBEBEB"/>
            <w:tcMar>
              <w:top w:w="0" w:type="dxa"/>
              <w:left w:w="60" w:type="dxa"/>
              <w:bottom w:w="0" w:type="dxa"/>
              <w:right w:w="60" w:type="dxa"/>
            </w:tcMar>
            <w:vAlign w:val="center"/>
          </w:tcPr>
          <w:p w14:paraId="2B6F7781" w14:textId="77777777" w:rsidR="004F70A6" w:rsidRPr="000C4259" w:rsidRDefault="004F70A6" w:rsidP="004F70A6">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Tasarım (Y.L.)</w:t>
            </w:r>
          </w:p>
        </w:tc>
        <w:tc>
          <w:tcPr>
            <w:tcW w:w="2426" w:type="dxa"/>
            <w:shd w:val="clear" w:color="auto" w:fill="EBEBEB"/>
            <w:tcMar>
              <w:top w:w="0" w:type="dxa"/>
              <w:left w:w="60" w:type="dxa"/>
              <w:bottom w:w="0" w:type="dxa"/>
              <w:right w:w="60" w:type="dxa"/>
            </w:tcMar>
            <w:vAlign w:val="center"/>
          </w:tcPr>
          <w:p w14:paraId="6E486534"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1711" w:type="dxa"/>
            <w:shd w:val="clear" w:color="auto" w:fill="EBEBEB"/>
            <w:tcMar>
              <w:top w:w="0" w:type="dxa"/>
              <w:left w:w="60" w:type="dxa"/>
              <w:bottom w:w="0" w:type="dxa"/>
              <w:right w:w="60" w:type="dxa"/>
            </w:tcMar>
            <w:vAlign w:val="center"/>
          </w:tcPr>
          <w:p w14:paraId="6A5F77D2"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50</w:t>
            </w:r>
          </w:p>
        </w:tc>
        <w:tc>
          <w:tcPr>
            <w:tcW w:w="3791" w:type="dxa"/>
            <w:shd w:val="clear" w:color="auto" w:fill="EBEBEB"/>
            <w:tcMar>
              <w:top w:w="0" w:type="dxa"/>
              <w:left w:w="60" w:type="dxa"/>
              <w:bottom w:w="0" w:type="dxa"/>
              <w:right w:w="60" w:type="dxa"/>
            </w:tcMar>
            <w:vAlign w:val="center"/>
          </w:tcPr>
          <w:p w14:paraId="6B849DE9"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50</w:t>
            </w:r>
          </w:p>
        </w:tc>
      </w:tr>
      <w:tr w:rsidR="004F70A6" w:rsidRPr="000C4259" w14:paraId="3BFE71CE" w14:textId="77777777" w:rsidTr="00D568DB">
        <w:tc>
          <w:tcPr>
            <w:tcW w:w="2662" w:type="dxa"/>
            <w:shd w:val="clear" w:color="auto" w:fill="EBEBEB"/>
            <w:tcMar>
              <w:top w:w="0" w:type="dxa"/>
              <w:left w:w="60" w:type="dxa"/>
              <w:bottom w:w="0" w:type="dxa"/>
              <w:right w:w="60" w:type="dxa"/>
            </w:tcMar>
            <w:vAlign w:val="center"/>
            <w:hideMark/>
          </w:tcPr>
          <w:p w14:paraId="0B546072" w14:textId="77777777" w:rsidR="004F70A6" w:rsidRPr="000C4259" w:rsidRDefault="004F70A6" w:rsidP="004F70A6">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Türk Dili ve Edebiyatı (Y.L.)</w:t>
            </w:r>
          </w:p>
        </w:tc>
        <w:tc>
          <w:tcPr>
            <w:tcW w:w="2426" w:type="dxa"/>
            <w:shd w:val="clear" w:color="auto" w:fill="EBEBEB"/>
            <w:tcMar>
              <w:top w:w="0" w:type="dxa"/>
              <w:left w:w="60" w:type="dxa"/>
              <w:bottom w:w="0" w:type="dxa"/>
              <w:right w:w="60" w:type="dxa"/>
            </w:tcMar>
            <w:vAlign w:val="center"/>
            <w:hideMark/>
          </w:tcPr>
          <w:p w14:paraId="3F04B268"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1711" w:type="dxa"/>
            <w:shd w:val="clear" w:color="auto" w:fill="EBEBEB"/>
            <w:tcMar>
              <w:top w:w="0" w:type="dxa"/>
              <w:left w:w="60" w:type="dxa"/>
              <w:bottom w:w="0" w:type="dxa"/>
              <w:right w:w="60" w:type="dxa"/>
            </w:tcMar>
            <w:vAlign w:val="center"/>
            <w:hideMark/>
          </w:tcPr>
          <w:p w14:paraId="323D1414"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50</w:t>
            </w:r>
          </w:p>
        </w:tc>
        <w:tc>
          <w:tcPr>
            <w:tcW w:w="3791" w:type="dxa"/>
            <w:shd w:val="clear" w:color="auto" w:fill="EBEBEB"/>
            <w:tcMar>
              <w:top w:w="0" w:type="dxa"/>
              <w:left w:w="60" w:type="dxa"/>
              <w:bottom w:w="0" w:type="dxa"/>
              <w:right w:w="60" w:type="dxa"/>
            </w:tcMar>
            <w:vAlign w:val="center"/>
          </w:tcPr>
          <w:p w14:paraId="6C380400"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w:t>
            </w:r>
          </w:p>
        </w:tc>
      </w:tr>
      <w:tr w:rsidR="004F70A6" w:rsidRPr="000C4259" w14:paraId="6E743381" w14:textId="77777777" w:rsidTr="00D568DB">
        <w:tc>
          <w:tcPr>
            <w:tcW w:w="2662" w:type="dxa"/>
            <w:shd w:val="clear" w:color="auto" w:fill="EBEBEB"/>
            <w:tcMar>
              <w:top w:w="0" w:type="dxa"/>
              <w:left w:w="60" w:type="dxa"/>
              <w:bottom w:w="0" w:type="dxa"/>
              <w:right w:w="60" w:type="dxa"/>
            </w:tcMar>
            <w:vAlign w:val="center"/>
            <w:hideMark/>
          </w:tcPr>
          <w:p w14:paraId="2B60C4C7" w14:textId="77777777" w:rsidR="004F70A6" w:rsidRPr="000C4259" w:rsidRDefault="004F70A6" w:rsidP="004F70A6">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Uluslararası İlişkiler (Y.L.)</w:t>
            </w:r>
          </w:p>
        </w:tc>
        <w:tc>
          <w:tcPr>
            <w:tcW w:w="2426" w:type="dxa"/>
            <w:shd w:val="clear" w:color="auto" w:fill="EBEBEB"/>
            <w:tcMar>
              <w:top w:w="0" w:type="dxa"/>
              <w:left w:w="60" w:type="dxa"/>
              <w:bottom w:w="0" w:type="dxa"/>
              <w:right w:w="60" w:type="dxa"/>
            </w:tcMar>
            <w:vAlign w:val="center"/>
            <w:hideMark/>
          </w:tcPr>
          <w:p w14:paraId="3A69D112"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1711" w:type="dxa"/>
            <w:shd w:val="clear" w:color="auto" w:fill="EBEBEB"/>
            <w:tcMar>
              <w:top w:w="0" w:type="dxa"/>
              <w:left w:w="60" w:type="dxa"/>
              <w:bottom w:w="0" w:type="dxa"/>
              <w:right w:w="60" w:type="dxa"/>
            </w:tcMar>
            <w:vAlign w:val="center"/>
            <w:hideMark/>
          </w:tcPr>
          <w:p w14:paraId="08868406" w14:textId="77777777" w:rsidR="004F70A6" w:rsidRPr="000C4259" w:rsidRDefault="004F70A6"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3791" w:type="dxa"/>
            <w:shd w:val="clear" w:color="auto" w:fill="EBEBEB"/>
            <w:tcMar>
              <w:top w:w="0" w:type="dxa"/>
              <w:left w:w="60" w:type="dxa"/>
              <w:bottom w:w="0" w:type="dxa"/>
              <w:right w:w="60" w:type="dxa"/>
            </w:tcMar>
            <w:vAlign w:val="center"/>
          </w:tcPr>
          <w:p w14:paraId="2B837D8C" w14:textId="5800C161" w:rsidR="004F70A6" w:rsidRPr="000C4259" w:rsidRDefault="003755BF" w:rsidP="004F70A6">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50</w:t>
            </w:r>
          </w:p>
        </w:tc>
      </w:tr>
      <w:tr w:rsidR="00544D6F" w:rsidRPr="000C4259" w14:paraId="40ABB1F0" w14:textId="77777777" w:rsidTr="00D568DB">
        <w:tc>
          <w:tcPr>
            <w:tcW w:w="2662" w:type="dxa"/>
            <w:shd w:val="clear" w:color="auto" w:fill="EBEBEB"/>
            <w:tcMar>
              <w:top w:w="0" w:type="dxa"/>
              <w:left w:w="60" w:type="dxa"/>
              <w:bottom w:w="0" w:type="dxa"/>
              <w:right w:w="60" w:type="dxa"/>
            </w:tcMar>
            <w:vAlign w:val="center"/>
          </w:tcPr>
          <w:p w14:paraId="46D568A9" w14:textId="77777777" w:rsidR="00544D6F" w:rsidRPr="000C4259" w:rsidRDefault="00544D6F" w:rsidP="00544D6F">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Finans (Doktora)</w:t>
            </w:r>
          </w:p>
        </w:tc>
        <w:tc>
          <w:tcPr>
            <w:tcW w:w="2426" w:type="dxa"/>
            <w:shd w:val="clear" w:color="auto" w:fill="EBEBEB"/>
            <w:tcMar>
              <w:top w:w="0" w:type="dxa"/>
              <w:left w:w="60" w:type="dxa"/>
              <w:bottom w:w="0" w:type="dxa"/>
              <w:right w:w="60" w:type="dxa"/>
            </w:tcMar>
            <w:vAlign w:val="center"/>
          </w:tcPr>
          <w:p w14:paraId="041CF9BC"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1711" w:type="dxa"/>
            <w:shd w:val="clear" w:color="auto" w:fill="EBEBEB"/>
            <w:tcMar>
              <w:top w:w="0" w:type="dxa"/>
              <w:left w:w="60" w:type="dxa"/>
              <w:bottom w:w="0" w:type="dxa"/>
              <w:right w:w="60" w:type="dxa"/>
            </w:tcMar>
            <w:vAlign w:val="center"/>
          </w:tcPr>
          <w:p w14:paraId="66A548B5"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3791" w:type="dxa"/>
            <w:shd w:val="clear" w:color="auto" w:fill="EBEBEB"/>
            <w:tcMar>
              <w:top w:w="0" w:type="dxa"/>
              <w:left w:w="60" w:type="dxa"/>
              <w:bottom w:w="0" w:type="dxa"/>
              <w:right w:w="60" w:type="dxa"/>
            </w:tcMar>
            <w:vAlign w:val="center"/>
          </w:tcPr>
          <w:p w14:paraId="6DE3366C"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w:t>
            </w:r>
          </w:p>
        </w:tc>
      </w:tr>
      <w:tr w:rsidR="00544D6F" w:rsidRPr="000C4259" w14:paraId="2ECD7B08" w14:textId="77777777" w:rsidTr="00D568DB">
        <w:tc>
          <w:tcPr>
            <w:tcW w:w="2662" w:type="dxa"/>
            <w:shd w:val="clear" w:color="auto" w:fill="EBEBEB"/>
            <w:tcMar>
              <w:top w:w="0" w:type="dxa"/>
              <w:left w:w="60" w:type="dxa"/>
              <w:bottom w:w="0" w:type="dxa"/>
              <w:right w:w="60" w:type="dxa"/>
            </w:tcMar>
            <w:vAlign w:val="center"/>
          </w:tcPr>
          <w:p w14:paraId="15D622D3" w14:textId="77777777" w:rsidR="00544D6F" w:rsidRPr="000C4259" w:rsidRDefault="00544D6F" w:rsidP="00544D6F">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İktisat (Doktora)</w:t>
            </w:r>
          </w:p>
        </w:tc>
        <w:tc>
          <w:tcPr>
            <w:tcW w:w="2426" w:type="dxa"/>
            <w:shd w:val="clear" w:color="auto" w:fill="EBEBEB"/>
            <w:tcMar>
              <w:top w:w="0" w:type="dxa"/>
              <w:left w:w="60" w:type="dxa"/>
              <w:bottom w:w="0" w:type="dxa"/>
              <w:right w:w="60" w:type="dxa"/>
            </w:tcMar>
            <w:vAlign w:val="center"/>
          </w:tcPr>
          <w:p w14:paraId="5302BBF0"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1711" w:type="dxa"/>
            <w:shd w:val="clear" w:color="auto" w:fill="EBEBEB"/>
            <w:tcMar>
              <w:top w:w="0" w:type="dxa"/>
              <w:left w:w="60" w:type="dxa"/>
              <w:bottom w:w="0" w:type="dxa"/>
              <w:right w:w="60" w:type="dxa"/>
            </w:tcMar>
            <w:vAlign w:val="center"/>
          </w:tcPr>
          <w:p w14:paraId="2AF0C460"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3791" w:type="dxa"/>
            <w:shd w:val="clear" w:color="auto" w:fill="EBEBEB"/>
            <w:tcMar>
              <w:top w:w="0" w:type="dxa"/>
              <w:left w:w="60" w:type="dxa"/>
              <w:bottom w:w="0" w:type="dxa"/>
              <w:right w:w="60" w:type="dxa"/>
            </w:tcMar>
            <w:vAlign w:val="center"/>
          </w:tcPr>
          <w:p w14:paraId="71AA56B6"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w:t>
            </w:r>
          </w:p>
        </w:tc>
      </w:tr>
      <w:tr w:rsidR="00544D6F" w:rsidRPr="000C4259" w14:paraId="55A01BE3" w14:textId="77777777" w:rsidTr="00D568DB">
        <w:tc>
          <w:tcPr>
            <w:tcW w:w="2662" w:type="dxa"/>
            <w:shd w:val="clear" w:color="auto" w:fill="EBEBEB"/>
            <w:tcMar>
              <w:top w:w="0" w:type="dxa"/>
              <w:left w:w="60" w:type="dxa"/>
              <w:bottom w:w="0" w:type="dxa"/>
              <w:right w:w="60" w:type="dxa"/>
            </w:tcMar>
            <w:vAlign w:val="center"/>
          </w:tcPr>
          <w:p w14:paraId="1BF59F93" w14:textId="77777777" w:rsidR="00544D6F" w:rsidRPr="000C4259" w:rsidRDefault="00544D6F" w:rsidP="00544D6F">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Siyaset Bilimi ve Uluslararası İlişkiler (Doktora)</w:t>
            </w:r>
          </w:p>
        </w:tc>
        <w:tc>
          <w:tcPr>
            <w:tcW w:w="2426" w:type="dxa"/>
            <w:shd w:val="clear" w:color="auto" w:fill="EBEBEB"/>
            <w:tcMar>
              <w:top w:w="0" w:type="dxa"/>
              <w:left w:w="60" w:type="dxa"/>
              <w:bottom w:w="0" w:type="dxa"/>
              <w:right w:w="60" w:type="dxa"/>
            </w:tcMar>
            <w:vAlign w:val="center"/>
          </w:tcPr>
          <w:p w14:paraId="38F790B0"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1711" w:type="dxa"/>
            <w:shd w:val="clear" w:color="auto" w:fill="EBEBEB"/>
            <w:tcMar>
              <w:top w:w="0" w:type="dxa"/>
              <w:left w:w="60" w:type="dxa"/>
              <w:bottom w:w="0" w:type="dxa"/>
              <w:right w:w="60" w:type="dxa"/>
            </w:tcMar>
            <w:vAlign w:val="center"/>
          </w:tcPr>
          <w:p w14:paraId="0C7671F4"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75</w:t>
            </w:r>
          </w:p>
        </w:tc>
        <w:tc>
          <w:tcPr>
            <w:tcW w:w="3791" w:type="dxa"/>
            <w:shd w:val="clear" w:color="auto" w:fill="EBEBEB"/>
            <w:tcMar>
              <w:top w:w="0" w:type="dxa"/>
              <w:left w:w="60" w:type="dxa"/>
              <w:bottom w:w="0" w:type="dxa"/>
              <w:right w:w="60" w:type="dxa"/>
            </w:tcMar>
            <w:vAlign w:val="center"/>
          </w:tcPr>
          <w:p w14:paraId="36FE5217" w14:textId="77777777" w:rsidR="00544D6F" w:rsidRPr="000C4259" w:rsidRDefault="00544D6F" w:rsidP="00544D6F">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w:t>
            </w:r>
          </w:p>
        </w:tc>
      </w:tr>
      <w:tr w:rsidR="00544D6F" w:rsidRPr="000C4259" w14:paraId="677B8012" w14:textId="77777777" w:rsidTr="00683DDA">
        <w:tc>
          <w:tcPr>
            <w:tcW w:w="10590" w:type="dxa"/>
            <w:gridSpan w:val="4"/>
            <w:shd w:val="clear" w:color="auto" w:fill="EBEBEB"/>
            <w:tcMar>
              <w:top w:w="0" w:type="dxa"/>
              <w:left w:w="60" w:type="dxa"/>
              <w:bottom w:w="0" w:type="dxa"/>
              <w:right w:w="60" w:type="dxa"/>
            </w:tcMar>
            <w:vAlign w:val="center"/>
          </w:tcPr>
          <w:p w14:paraId="7A5AC401" w14:textId="77777777" w:rsidR="00544D6F" w:rsidRPr="000C4259" w:rsidRDefault="00544D6F" w:rsidP="00544D6F">
            <w:pPr>
              <w:spacing w:after="0" w:line="263" w:lineRule="atLeast"/>
              <w:ind w:left="270" w:right="142"/>
              <w:jc w:val="both"/>
              <w:textAlignment w:val="baseline"/>
              <w:rPr>
                <w:rFonts w:ascii="Calibri" w:eastAsia="Times New Roman" w:hAnsi="Calibri" w:cs="Calibri"/>
                <w:b/>
                <w:lang w:eastAsia="tr-TR"/>
              </w:rPr>
            </w:pPr>
          </w:p>
          <w:p w14:paraId="071E53D3" w14:textId="77777777" w:rsidR="00544D6F" w:rsidRDefault="00544D6F" w:rsidP="00544D6F">
            <w:pPr>
              <w:spacing w:after="0" w:line="263" w:lineRule="atLeast"/>
              <w:ind w:left="270" w:right="142"/>
              <w:jc w:val="both"/>
              <w:textAlignment w:val="baseline"/>
              <w:rPr>
                <w:rFonts w:ascii="Calibri" w:eastAsia="Times New Roman" w:hAnsi="Calibri" w:cs="Calibri"/>
                <w:lang w:eastAsia="tr-TR"/>
              </w:rPr>
            </w:pPr>
            <w:r w:rsidRPr="000C4259">
              <w:rPr>
                <w:rFonts w:ascii="Calibri" w:eastAsia="Times New Roman" w:hAnsi="Calibri" w:cs="Calibri"/>
                <w:b/>
                <w:lang w:eastAsia="tr-TR"/>
              </w:rPr>
              <w:t xml:space="preserve">YDS, E-YDS, YÖKDİL </w:t>
            </w:r>
            <w:r w:rsidRPr="000C4259">
              <w:rPr>
                <w:rFonts w:ascii="Calibri" w:eastAsia="Times New Roman" w:hAnsi="Calibri" w:cs="Calibri"/>
                <w:lang w:eastAsia="tr-TR"/>
              </w:rPr>
              <w:t xml:space="preserve">ya da </w:t>
            </w:r>
            <w:r w:rsidRPr="000C4259">
              <w:rPr>
                <w:rFonts w:ascii="Calibri" w:eastAsia="Times New Roman" w:hAnsi="Calibri" w:cs="Calibri"/>
                <w:b/>
                <w:lang w:eastAsia="tr-TR"/>
              </w:rPr>
              <w:t xml:space="preserve">TOBB ETÜ </w:t>
            </w:r>
            <w:r w:rsidRPr="000C4259">
              <w:rPr>
                <w:rFonts w:ascii="Calibri" w:eastAsia="Times New Roman" w:hAnsi="Calibri" w:cs="Calibri"/>
                <w:lang w:eastAsia="tr-TR"/>
              </w:rPr>
              <w:t>tarafından yapılacak yabancı dil sınavından alınması gereken puanları göstermektedir. Bu sınavlar dışında, ÖSYM tarafından eşdeğer görülen sınavlar da (</w:t>
            </w:r>
            <w:r w:rsidRPr="000C4259">
              <w:rPr>
                <w:rFonts w:ascii="Calibri" w:eastAsia="Times New Roman" w:hAnsi="Calibri" w:cs="Calibri"/>
                <w:b/>
                <w:lang w:eastAsia="tr-TR"/>
              </w:rPr>
              <w:t>TOEFL IBT</w:t>
            </w:r>
            <w:r w:rsidRPr="000C4259">
              <w:rPr>
                <w:rFonts w:ascii="Calibri" w:eastAsia="Times New Roman" w:hAnsi="Calibri" w:cs="Calibri"/>
                <w:lang w:eastAsia="tr-TR"/>
              </w:rPr>
              <w:t>) kabul edilecek ve bu sınavlar, ÖSYM tarafından yayınlanan eşdeğerlik listesine göre değerlendirilecektir.</w:t>
            </w:r>
          </w:p>
          <w:p w14:paraId="18AFC1D9" w14:textId="77777777" w:rsidR="005C16A7" w:rsidRDefault="005C16A7" w:rsidP="00544D6F">
            <w:pPr>
              <w:spacing w:after="0" w:line="263" w:lineRule="atLeast"/>
              <w:ind w:left="270" w:right="142"/>
              <w:jc w:val="both"/>
              <w:textAlignment w:val="baseline"/>
              <w:rPr>
                <w:rFonts w:ascii="Calibri" w:eastAsia="Times New Roman" w:hAnsi="Calibri" w:cs="Calibri"/>
                <w:lang w:eastAsia="tr-TR"/>
              </w:rPr>
            </w:pPr>
          </w:p>
          <w:p w14:paraId="56B8822F" w14:textId="0884C4A6" w:rsidR="005C16A7" w:rsidRPr="000C4259" w:rsidRDefault="005C16A7" w:rsidP="00544D6F">
            <w:pPr>
              <w:spacing w:after="0" w:line="263" w:lineRule="atLeast"/>
              <w:ind w:left="270" w:right="142"/>
              <w:jc w:val="both"/>
              <w:textAlignment w:val="baseline"/>
              <w:rPr>
                <w:rFonts w:ascii="Calibri" w:eastAsia="Times New Roman" w:hAnsi="Calibri" w:cs="Calibri"/>
                <w:lang w:eastAsia="tr-TR"/>
              </w:rPr>
            </w:pPr>
            <w:r w:rsidRPr="003444B4">
              <w:rPr>
                <w:rFonts w:ascii="Calibri" w:eastAsia="Times New Roman" w:hAnsi="Calibri" w:cs="Calibri"/>
                <w:b/>
                <w:u w:val="single"/>
                <w:lang w:eastAsia="tr-TR"/>
              </w:rPr>
              <w:t>TOBB ETÜ tarafından yapılacak yabancı dil sınavına girme hakkı, yalnızca YÜKSEK LİSANS programlarına başvuran öğrencilerle sınırlıdır</w:t>
            </w:r>
            <w:r>
              <w:rPr>
                <w:rFonts w:ascii="Calibri" w:eastAsia="Times New Roman" w:hAnsi="Calibri" w:cs="Calibri"/>
                <w:lang w:eastAsia="tr-TR"/>
              </w:rPr>
              <w:t xml:space="preserve">. Doktora programlarına başvurularda </w:t>
            </w:r>
            <w:r w:rsidRPr="005C16A7">
              <w:rPr>
                <w:rFonts w:ascii="Calibri" w:eastAsia="Times New Roman" w:hAnsi="Calibri" w:cs="Calibri"/>
                <w:b/>
                <w:bCs/>
                <w:lang w:eastAsia="tr-TR"/>
              </w:rPr>
              <w:t>TOBB ETÜ</w:t>
            </w:r>
            <w:r>
              <w:rPr>
                <w:rFonts w:ascii="Calibri" w:eastAsia="Times New Roman" w:hAnsi="Calibri" w:cs="Calibri"/>
                <w:lang w:eastAsia="tr-TR"/>
              </w:rPr>
              <w:t xml:space="preserve"> tarafından yapılacak yabancı dil sınavları geçerli sayılmamaktadır.</w:t>
            </w:r>
          </w:p>
          <w:p w14:paraId="31828A10" w14:textId="77777777" w:rsidR="00544D6F" w:rsidRPr="000C4259" w:rsidRDefault="00544D6F" w:rsidP="00544D6F">
            <w:pPr>
              <w:spacing w:after="0" w:line="263" w:lineRule="atLeast"/>
              <w:ind w:left="270" w:right="142"/>
              <w:jc w:val="both"/>
              <w:textAlignment w:val="baseline"/>
              <w:rPr>
                <w:rFonts w:ascii="Calibri" w:eastAsia="Times New Roman" w:hAnsi="Calibri" w:cs="Calibri"/>
                <w:lang w:eastAsia="tr-TR"/>
              </w:rPr>
            </w:pPr>
          </w:p>
          <w:p w14:paraId="77F75B6E" w14:textId="77777777" w:rsidR="00544D6F" w:rsidRPr="000C4259" w:rsidRDefault="00544D6F" w:rsidP="00544D6F">
            <w:pPr>
              <w:spacing w:after="0" w:line="240" w:lineRule="auto"/>
              <w:rPr>
                <w:rFonts w:ascii="Calibri" w:eastAsia="Times New Roman" w:hAnsi="Calibri" w:cs="Calibri"/>
                <w:color w:val="000000"/>
                <w:lang w:eastAsia="tr-TR"/>
              </w:rPr>
            </w:pPr>
          </w:p>
        </w:tc>
      </w:tr>
    </w:tbl>
    <w:p w14:paraId="31367AE7" w14:textId="29DE6B15" w:rsidR="001E0A7C" w:rsidRPr="000C4259" w:rsidRDefault="005D437F" w:rsidP="009D4C9B">
      <w:pPr>
        <w:pStyle w:val="ListeParagraf"/>
        <w:spacing w:after="0" w:line="315" w:lineRule="atLeast"/>
        <w:ind w:left="0"/>
        <w:textAlignment w:val="baseline"/>
        <w:rPr>
          <w:rFonts w:ascii="Calibri" w:hAnsi="Calibri" w:cs="Calibri"/>
          <w:b/>
          <w:shd w:val="clear" w:color="auto" w:fill="FFFFFF"/>
        </w:rPr>
      </w:pPr>
      <w:r w:rsidRPr="000C4259">
        <w:rPr>
          <w:rFonts w:ascii="Calibri" w:hAnsi="Calibri" w:cs="Calibri"/>
          <w:b/>
          <w:shd w:val="clear" w:color="auto" w:fill="FFFFFF"/>
        </w:rPr>
        <w:t xml:space="preserve"> </w:t>
      </w:r>
    </w:p>
    <w:p w14:paraId="36229A03" w14:textId="77777777" w:rsidR="00266CEF" w:rsidRDefault="00266CEF" w:rsidP="00390072">
      <w:pPr>
        <w:tabs>
          <w:tab w:val="left" w:pos="9072"/>
        </w:tabs>
        <w:spacing w:after="0" w:line="315" w:lineRule="atLeast"/>
        <w:ind w:hanging="851"/>
        <w:jc w:val="center"/>
        <w:textAlignment w:val="baseline"/>
        <w:rPr>
          <w:rFonts w:ascii="Calibri" w:eastAsia="Times New Roman" w:hAnsi="Calibri" w:cs="Calibri"/>
          <w:b/>
          <w:lang w:eastAsia="tr-TR"/>
        </w:rPr>
      </w:pPr>
    </w:p>
    <w:p w14:paraId="1215CF4E" w14:textId="60765187" w:rsidR="008C417C" w:rsidRPr="000C4259" w:rsidRDefault="00390072" w:rsidP="00390072">
      <w:pPr>
        <w:tabs>
          <w:tab w:val="left" w:pos="9072"/>
        </w:tabs>
        <w:spacing w:after="0" w:line="315" w:lineRule="atLeast"/>
        <w:ind w:hanging="851"/>
        <w:jc w:val="center"/>
        <w:textAlignment w:val="baseline"/>
        <w:rPr>
          <w:rFonts w:ascii="Calibri" w:hAnsi="Calibri" w:cs="Calibri"/>
          <w:b/>
          <w:shd w:val="clear" w:color="auto" w:fill="FFFFFF"/>
        </w:rPr>
      </w:pPr>
      <w:r w:rsidRPr="000C4259">
        <w:rPr>
          <w:rFonts w:ascii="Calibri" w:eastAsia="Times New Roman" w:hAnsi="Calibri" w:cs="Calibri"/>
          <w:b/>
          <w:lang w:eastAsia="tr-TR"/>
        </w:rPr>
        <w:t xml:space="preserve">Yüksek Lisans Başvuruları için Asgari </w:t>
      </w:r>
      <w:r w:rsidR="00AD0521" w:rsidRPr="000C4259">
        <w:rPr>
          <w:rFonts w:ascii="Calibri" w:hAnsi="Calibri" w:cs="Calibri"/>
          <w:b/>
          <w:shd w:val="clear" w:color="auto" w:fill="FFFFFF"/>
        </w:rPr>
        <w:t>Lisans M</w:t>
      </w:r>
      <w:r w:rsidR="008C417C" w:rsidRPr="000C4259">
        <w:rPr>
          <w:rFonts w:ascii="Calibri" w:hAnsi="Calibri" w:cs="Calibri"/>
          <w:b/>
          <w:shd w:val="clear" w:color="auto" w:fill="FFFFFF"/>
        </w:rPr>
        <w:t xml:space="preserve">ezuniyet </w:t>
      </w:r>
      <w:r w:rsidR="00AD0521" w:rsidRPr="000C4259">
        <w:rPr>
          <w:rFonts w:ascii="Calibri" w:hAnsi="Calibri" w:cs="Calibri"/>
          <w:b/>
          <w:shd w:val="clear" w:color="auto" w:fill="FFFFFF"/>
        </w:rPr>
        <w:t>Not O</w:t>
      </w:r>
      <w:r w:rsidR="00EB05F4" w:rsidRPr="000C4259">
        <w:rPr>
          <w:rFonts w:ascii="Calibri" w:hAnsi="Calibri" w:cs="Calibri"/>
          <w:b/>
          <w:shd w:val="clear" w:color="auto" w:fill="FFFFFF"/>
        </w:rPr>
        <w:t>rtalama</w:t>
      </w:r>
      <w:r w:rsidR="000C4259">
        <w:rPr>
          <w:rFonts w:ascii="Calibri" w:hAnsi="Calibri" w:cs="Calibri"/>
          <w:b/>
          <w:shd w:val="clear" w:color="auto" w:fill="FFFFFF"/>
        </w:rPr>
        <w:t>sı Koşulları</w:t>
      </w:r>
    </w:p>
    <w:p w14:paraId="69BE9F93" w14:textId="77777777" w:rsidR="001D55DB" w:rsidRPr="000C4259" w:rsidRDefault="001D55DB" w:rsidP="008C417C">
      <w:pPr>
        <w:pStyle w:val="ListeParagraf"/>
        <w:spacing w:after="0" w:line="315" w:lineRule="atLeast"/>
        <w:ind w:left="0"/>
        <w:jc w:val="center"/>
        <w:textAlignment w:val="baseline"/>
        <w:rPr>
          <w:rFonts w:ascii="Calibri" w:hAnsi="Calibri" w:cs="Calibri"/>
          <w:b/>
          <w:shd w:val="clear" w:color="auto" w:fill="FFFFFF"/>
        </w:rPr>
      </w:pPr>
    </w:p>
    <w:tbl>
      <w:tblPr>
        <w:tblpPr w:leftFromText="141" w:rightFromText="141" w:vertAnchor="text" w:horzAnchor="margin" w:tblpY="113"/>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CellMar>
          <w:left w:w="0" w:type="dxa"/>
          <w:right w:w="0" w:type="dxa"/>
        </w:tblCellMar>
        <w:tblLook w:val="04A0" w:firstRow="1" w:lastRow="0" w:firstColumn="1" w:lastColumn="0" w:noHBand="0" w:noVBand="1"/>
      </w:tblPr>
      <w:tblGrid>
        <w:gridCol w:w="2266"/>
        <w:gridCol w:w="2065"/>
        <w:gridCol w:w="2372"/>
        <w:gridCol w:w="2314"/>
      </w:tblGrid>
      <w:tr w:rsidR="00AD0521" w:rsidRPr="000C4259" w14:paraId="6D1D8CAE" w14:textId="77777777" w:rsidTr="00B76DB2">
        <w:trPr>
          <w:trHeight w:val="310"/>
        </w:trPr>
        <w:tc>
          <w:tcPr>
            <w:tcW w:w="2266" w:type="dxa"/>
            <w:vMerge w:val="restart"/>
            <w:shd w:val="clear" w:color="auto" w:fill="EBEBEB"/>
            <w:tcMar>
              <w:top w:w="75" w:type="dxa"/>
              <w:left w:w="60" w:type="dxa"/>
              <w:bottom w:w="75" w:type="dxa"/>
              <w:right w:w="0" w:type="dxa"/>
            </w:tcMar>
            <w:vAlign w:val="center"/>
            <w:hideMark/>
          </w:tcPr>
          <w:p w14:paraId="50FCCC1A"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Yüksek Lisans</w:t>
            </w:r>
            <w:r w:rsidRPr="000C4259">
              <w:rPr>
                <w:rFonts w:ascii="Calibri" w:eastAsia="Times New Roman" w:hAnsi="Calibri" w:cs="Calibri"/>
                <w:b/>
                <w:color w:val="000000"/>
                <w:lang w:eastAsia="tr-TR"/>
              </w:rPr>
              <w:br/>
              <w:t>Programları</w:t>
            </w:r>
          </w:p>
        </w:tc>
        <w:tc>
          <w:tcPr>
            <w:tcW w:w="2065" w:type="dxa"/>
            <w:shd w:val="clear" w:color="auto" w:fill="EBEBEB"/>
            <w:tcMar>
              <w:top w:w="75" w:type="dxa"/>
              <w:left w:w="60" w:type="dxa"/>
              <w:bottom w:w="75" w:type="dxa"/>
              <w:right w:w="0" w:type="dxa"/>
            </w:tcMar>
            <w:vAlign w:val="center"/>
            <w:hideMark/>
          </w:tcPr>
          <w:p w14:paraId="0D2EEB66" w14:textId="77777777" w:rsidR="00AD0521" w:rsidRPr="000C4259" w:rsidRDefault="007147CF"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BURSLU</w:t>
            </w:r>
            <w:r w:rsidR="00712034" w:rsidRPr="000C4259">
              <w:rPr>
                <w:rFonts w:ascii="Calibri" w:eastAsia="Times New Roman" w:hAnsi="Calibri" w:cs="Calibri"/>
                <w:b/>
                <w:color w:val="000000"/>
                <w:lang w:eastAsia="tr-TR"/>
              </w:rPr>
              <w:t>*</w:t>
            </w:r>
            <w:r w:rsidR="00AC0FB4" w:rsidRPr="000C4259">
              <w:rPr>
                <w:rFonts w:ascii="Calibri" w:eastAsia="Times New Roman" w:hAnsi="Calibri" w:cs="Calibri"/>
                <w:b/>
                <w:color w:val="000000"/>
                <w:lang w:eastAsia="tr-TR"/>
              </w:rPr>
              <w:t>*</w:t>
            </w:r>
          </w:p>
        </w:tc>
        <w:tc>
          <w:tcPr>
            <w:tcW w:w="4686" w:type="dxa"/>
            <w:gridSpan w:val="2"/>
            <w:shd w:val="clear" w:color="auto" w:fill="EBEBEB"/>
            <w:tcMar>
              <w:top w:w="75" w:type="dxa"/>
              <w:left w:w="60" w:type="dxa"/>
              <w:bottom w:w="75" w:type="dxa"/>
              <w:right w:w="0" w:type="dxa"/>
            </w:tcMar>
            <w:vAlign w:val="center"/>
            <w:hideMark/>
          </w:tcPr>
          <w:p w14:paraId="5C095563"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ÜCRETLİ</w:t>
            </w:r>
          </w:p>
        </w:tc>
      </w:tr>
      <w:tr w:rsidR="00AD0521" w:rsidRPr="000C4259" w14:paraId="476A3C10" w14:textId="77777777" w:rsidTr="00B76DB2">
        <w:trPr>
          <w:trHeight w:val="325"/>
        </w:trPr>
        <w:tc>
          <w:tcPr>
            <w:tcW w:w="0" w:type="auto"/>
            <w:vMerge/>
            <w:shd w:val="clear" w:color="auto" w:fill="auto"/>
            <w:vAlign w:val="center"/>
            <w:hideMark/>
          </w:tcPr>
          <w:p w14:paraId="21AAE79F" w14:textId="77777777" w:rsidR="00AD0521" w:rsidRPr="000C4259" w:rsidRDefault="00AD0521" w:rsidP="00AD0521">
            <w:pPr>
              <w:spacing w:after="0" w:line="240" w:lineRule="auto"/>
              <w:rPr>
                <w:rFonts w:ascii="Calibri" w:eastAsia="Times New Roman" w:hAnsi="Calibri" w:cs="Calibri"/>
                <w:color w:val="000000"/>
                <w:lang w:eastAsia="tr-TR"/>
              </w:rPr>
            </w:pPr>
          </w:p>
        </w:tc>
        <w:tc>
          <w:tcPr>
            <w:tcW w:w="2065" w:type="dxa"/>
            <w:shd w:val="clear" w:color="auto" w:fill="EBEBEB"/>
            <w:tcMar>
              <w:top w:w="75" w:type="dxa"/>
              <w:left w:w="60" w:type="dxa"/>
              <w:bottom w:w="75" w:type="dxa"/>
              <w:right w:w="0" w:type="dxa"/>
            </w:tcMar>
            <w:vAlign w:val="center"/>
            <w:hideMark/>
          </w:tcPr>
          <w:p w14:paraId="348494B5"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Tezli</w:t>
            </w:r>
          </w:p>
        </w:tc>
        <w:tc>
          <w:tcPr>
            <w:tcW w:w="2372" w:type="dxa"/>
            <w:shd w:val="clear" w:color="auto" w:fill="EBEBEB"/>
            <w:tcMar>
              <w:top w:w="75" w:type="dxa"/>
              <w:left w:w="60" w:type="dxa"/>
              <w:bottom w:w="75" w:type="dxa"/>
              <w:right w:w="0" w:type="dxa"/>
            </w:tcMar>
            <w:vAlign w:val="center"/>
            <w:hideMark/>
          </w:tcPr>
          <w:p w14:paraId="5D49A457"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Tezli</w:t>
            </w:r>
          </w:p>
        </w:tc>
        <w:tc>
          <w:tcPr>
            <w:tcW w:w="2314" w:type="dxa"/>
            <w:shd w:val="clear" w:color="auto" w:fill="EBEBEB"/>
            <w:tcMar>
              <w:top w:w="75" w:type="dxa"/>
              <w:left w:w="60" w:type="dxa"/>
              <w:bottom w:w="75" w:type="dxa"/>
              <w:right w:w="0" w:type="dxa"/>
            </w:tcMar>
            <w:vAlign w:val="center"/>
            <w:hideMark/>
          </w:tcPr>
          <w:p w14:paraId="6D328D79" w14:textId="77777777" w:rsidR="00AD0521" w:rsidRPr="000C4259" w:rsidRDefault="00AD0521" w:rsidP="00AD0521">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Tezsiz</w:t>
            </w:r>
            <w:r w:rsidR="00AC0FB4" w:rsidRPr="000C4259">
              <w:rPr>
                <w:rFonts w:ascii="Calibri" w:eastAsia="Times New Roman" w:hAnsi="Calibri" w:cs="Calibri"/>
                <w:b/>
                <w:color w:val="000000"/>
                <w:lang w:eastAsia="tr-TR"/>
              </w:rPr>
              <w:t>***</w:t>
            </w:r>
          </w:p>
        </w:tc>
      </w:tr>
      <w:tr w:rsidR="00631AFD" w:rsidRPr="000C4259" w14:paraId="5686FB0B" w14:textId="77777777" w:rsidTr="00B76DB2">
        <w:trPr>
          <w:trHeight w:val="236"/>
        </w:trPr>
        <w:tc>
          <w:tcPr>
            <w:tcW w:w="2266" w:type="dxa"/>
            <w:shd w:val="clear" w:color="auto" w:fill="EBEBEB"/>
            <w:tcMar>
              <w:top w:w="0" w:type="dxa"/>
              <w:left w:w="60" w:type="dxa"/>
              <w:bottom w:w="0" w:type="dxa"/>
              <w:right w:w="60" w:type="dxa"/>
            </w:tcMar>
            <w:vAlign w:val="center"/>
          </w:tcPr>
          <w:p w14:paraId="7F372909" w14:textId="77777777" w:rsidR="00631AFD" w:rsidRPr="000C4259" w:rsidRDefault="00631AFD" w:rsidP="00631AFD">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Güvenlik Çalışmaları</w:t>
            </w:r>
          </w:p>
        </w:tc>
        <w:tc>
          <w:tcPr>
            <w:tcW w:w="2065" w:type="dxa"/>
            <w:shd w:val="clear" w:color="auto" w:fill="EBEBEB"/>
            <w:tcMar>
              <w:top w:w="0" w:type="dxa"/>
              <w:left w:w="60" w:type="dxa"/>
              <w:bottom w:w="0" w:type="dxa"/>
              <w:right w:w="60" w:type="dxa"/>
            </w:tcMar>
            <w:vAlign w:val="center"/>
          </w:tcPr>
          <w:p w14:paraId="022E4BE3"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72" w:type="dxa"/>
            <w:shd w:val="clear" w:color="auto" w:fill="EBEBEB"/>
            <w:tcMar>
              <w:top w:w="0" w:type="dxa"/>
              <w:left w:w="60" w:type="dxa"/>
              <w:bottom w:w="0" w:type="dxa"/>
              <w:right w:w="60" w:type="dxa"/>
            </w:tcMar>
            <w:vAlign w:val="center"/>
          </w:tcPr>
          <w:p w14:paraId="452202A1"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14" w:type="dxa"/>
            <w:shd w:val="clear" w:color="auto" w:fill="EBEBEB"/>
            <w:tcMar>
              <w:top w:w="0" w:type="dxa"/>
              <w:left w:w="60" w:type="dxa"/>
              <w:bottom w:w="0" w:type="dxa"/>
              <w:right w:w="60" w:type="dxa"/>
            </w:tcMar>
            <w:vAlign w:val="center"/>
          </w:tcPr>
          <w:p w14:paraId="44CBB90D"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r>
      <w:tr w:rsidR="00631AFD" w:rsidRPr="000C4259" w14:paraId="3D4CCC77" w14:textId="77777777" w:rsidTr="00B76DB2">
        <w:trPr>
          <w:trHeight w:val="236"/>
        </w:trPr>
        <w:tc>
          <w:tcPr>
            <w:tcW w:w="2266" w:type="dxa"/>
            <w:shd w:val="clear" w:color="auto" w:fill="EBEBEB"/>
            <w:tcMar>
              <w:top w:w="0" w:type="dxa"/>
              <w:left w:w="60" w:type="dxa"/>
              <w:bottom w:w="0" w:type="dxa"/>
              <w:right w:w="60" w:type="dxa"/>
            </w:tcMar>
            <w:vAlign w:val="center"/>
            <w:hideMark/>
          </w:tcPr>
          <w:p w14:paraId="7A532BA1" w14:textId="77777777" w:rsidR="00631AFD" w:rsidRPr="000C4259" w:rsidRDefault="00631AFD" w:rsidP="00631AFD">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İşletme</w:t>
            </w:r>
          </w:p>
        </w:tc>
        <w:tc>
          <w:tcPr>
            <w:tcW w:w="2065" w:type="dxa"/>
            <w:shd w:val="clear" w:color="auto" w:fill="EBEBEB"/>
            <w:tcMar>
              <w:top w:w="0" w:type="dxa"/>
              <w:left w:w="60" w:type="dxa"/>
              <w:bottom w:w="0" w:type="dxa"/>
              <w:right w:w="60" w:type="dxa"/>
            </w:tcMar>
            <w:vAlign w:val="center"/>
          </w:tcPr>
          <w:p w14:paraId="63BDB400"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72" w:type="dxa"/>
            <w:shd w:val="clear" w:color="auto" w:fill="EBEBEB"/>
            <w:tcMar>
              <w:top w:w="0" w:type="dxa"/>
              <w:left w:w="60" w:type="dxa"/>
              <w:bottom w:w="0" w:type="dxa"/>
              <w:right w:w="60" w:type="dxa"/>
            </w:tcMar>
            <w:vAlign w:val="center"/>
            <w:hideMark/>
          </w:tcPr>
          <w:p w14:paraId="7FAF4F38"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14" w:type="dxa"/>
            <w:shd w:val="clear" w:color="auto" w:fill="EBEBEB"/>
            <w:tcMar>
              <w:top w:w="0" w:type="dxa"/>
              <w:left w:w="60" w:type="dxa"/>
              <w:bottom w:w="0" w:type="dxa"/>
              <w:right w:w="60" w:type="dxa"/>
            </w:tcMar>
            <w:vAlign w:val="center"/>
          </w:tcPr>
          <w:p w14:paraId="037F14C7"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r>
      <w:tr w:rsidR="00631AFD" w:rsidRPr="000C4259" w14:paraId="58E6D504" w14:textId="77777777" w:rsidTr="00B76DB2">
        <w:trPr>
          <w:trHeight w:val="236"/>
        </w:trPr>
        <w:tc>
          <w:tcPr>
            <w:tcW w:w="2266" w:type="dxa"/>
            <w:shd w:val="clear" w:color="auto" w:fill="EBEBEB"/>
            <w:tcMar>
              <w:top w:w="0" w:type="dxa"/>
              <w:left w:w="60" w:type="dxa"/>
              <w:bottom w:w="0" w:type="dxa"/>
              <w:right w:w="60" w:type="dxa"/>
            </w:tcMar>
            <w:vAlign w:val="center"/>
          </w:tcPr>
          <w:p w14:paraId="464CD795" w14:textId="77777777" w:rsidR="00631AFD" w:rsidRPr="000C4259" w:rsidRDefault="00631AFD" w:rsidP="00631AFD">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 xml:space="preserve">Kamu Hukuku </w:t>
            </w:r>
          </w:p>
        </w:tc>
        <w:tc>
          <w:tcPr>
            <w:tcW w:w="2065" w:type="dxa"/>
            <w:shd w:val="clear" w:color="auto" w:fill="EBEBEB"/>
            <w:tcMar>
              <w:top w:w="0" w:type="dxa"/>
              <w:left w:w="60" w:type="dxa"/>
              <w:bottom w:w="0" w:type="dxa"/>
              <w:right w:w="60" w:type="dxa"/>
            </w:tcMar>
            <w:vAlign w:val="center"/>
          </w:tcPr>
          <w:p w14:paraId="0CF74D9E"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72" w:type="dxa"/>
            <w:shd w:val="clear" w:color="auto" w:fill="EBEBEB"/>
            <w:tcMar>
              <w:top w:w="0" w:type="dxa"/>
              <w:left w:w="60" w:type="dxa"/>
              <w:bottom w:w="0" w:type="dxa"/>
              <w:right w:w="60" w:type="dxa"/>
            </w:tcMar>
            <w:vAlign w:val="center"/>
          </w:tcPr>
          <w:p w14:paraId="06695BC0"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c>
          <w:tcPr>
            <w:tcW w:w="2314" w:type="dxa"/>
            <w:shd w:val="clear" w:color="auto" w:fill="EBEBEB"/>
            <w:tcMar>
              <w:top w:w="0" w:type="dxa"/>
              <w:left w:w="60" w:type="dxa"/>
              <w:bottom w:w="0" w:type="dxa"/>
              <w:right w:w="60" w:type="dxa"/>
            </w:tcMar>
            <w:vAlign w:val="center"/>
          </w:tcPr>
          <w:p w14:paraId="12F194D1"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r>
      <w:tr w:rsidR="00631AFD" w:rsidRPr="000C4259" w14:paraId="07D88FDD" w14:textId="77777777" w:rsidTr="00B76DB2">
        <w:trPr>
          <w:trHeight w:val="236"/>
        </w:trPr>
        <w:tc>
          <w:tcPr>
            <w:tcW w:w="2266" w:type="dxa"/>
            <w:shd w:val="clear" w:color="auto" w:fill="EBEBEB"/>
            <w:tcMar>
              <w:top w:w="0" w:type="dxa"/>
              <w:left w:w="60" w:type="dxa"/>
              <w:bottom w:w="0" w:type="dxa"/>
              <w:right w:w="60" w:type="dxa"/>
            </w:tcMar>
            <w:vAlign w:val="center"/>
          </w:tcPr>
          <w:p w14:paraId="2A86D20C" w14:textId="77777777" w:rsidR="00631AFD" w:rsidRPr="000C4259" w:rsidRDefault="00631AFD" w:rsidP="00631AFD">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Klinik Psikoloji</w:t>
            </w:r>
          </w:p>
        </w:tc>
        <w:tc>
          <w:tcPr>
            <w:tcW w:w="2065" w:type="dxa"/>
            <w:shd w:val="clear" w:color="auto" w:fill="EBEBEB"/>
            <w:tcMar>
              <w:top w:w="0" w:type="dxa"/>
              <w:left w:w="60" w:type="dxa"/>
              <w:bottom w:w="0" w:type="dxa"/>
              <w:right w:w="60" w:type="dxa"/>
            </w:tcMar>
            <w:vAlign w:val="center"/>
          </w:tcPr>
          <w:p w14:paraId="1134D6CD"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3,00/4,00</w:t>
            </w:r>
          </w:p>
        </w:tc>
        <w:tc>
          <w:tcPr>
            <w:tcW w:w="2372" w:type="dxa"/>
            <w:shd w:val="clear" w:color="auto" w:fill="EBEBEB"/>
            <w:tcMar>
              <w:top w:w="0" w:type="dxa"/>
              <w:left w:w="60" w:type="dxa"/>
              <w:bottom w:w="0" w:type="dxa"/>
              <w:right w:w="60" w:type="dxa"/>
            </w:tcMar>
            <w:vAlign w:val="center"/>
          </w:tcPr>
          <w:p w14:paraId="3321320B"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2,75/4,00</w:t>
            </w:r>
          </w:p>
        </w:tc>
        <w:tc>
          <w:tcPr>
            <w:tcW w:w="2314" w:type="dxa"/>
            <w:shd w:val="clear" w:color="auto" w:fill="EBEBEB"/>
            <w:tcMar>
              <w:top w:w="0" w:type="dxa"/>
              <w:left w:w="60" w:type="dxa"/>
              <w:bottom w:w="0" w:type="dxa"/>
              <w:right w:w="60" w:type="dxa"/>
            </w:tcMar>
            <w:vAlign w:val="center"/>
          </w:tcPr>
          <w:p w14:paraId="1B8992FC" w14:textId="77777777" w:rsidR="00631AFD" w:rsidRPr="000C4259" w:rsidRDefault="00631AFD" w:rsidP="00631AFD">
            <w:pPr>
              <w:spacing w:after="0" w:line="240" w:lineRule="auto"/>
              <w:jc w:val="center"/>
              <w:rPr>
                <w:rFonts w:ascii="Calibri" w:eastAsia="Times New Roman" w:hAnsi="Calibri" w:cs="Calibri"/>
                <w:color w:val="000000"/>
                <w:lang w:eastAsia="tr-TR"/>
              </w:rPr>
            </w:pPr>
          </w:p>
        </w:tc>
      </w:tr>
      <w:tr w:rsidR="00631AFD" w:rsidRPr="000C4259" w14:paraId="56B7A609" w14:textId="77777777" w:rsidTr="00B76DB2">
        <w:trPr>
          <w:trHeight w:val="236"/>
        </w:trPr>
        <w:tc>
          <w:tcPr>
            <w:tcW w:w="2266" w:type="dxa"/>
            <w:shd w:val="clear" w:color="auto" w:fill="EBEBEB"/>
            <w:tcMar>
              <w:top w:w="0" w:type="dxa"/>
              <w:left w:w="60" w:type="dxa"/>
              <w:bottom w:w="0" w:type="dxa"/>
              <w:right w:w="60" w:type="dxa"/>
            </w:tcMar>
            <w:vAlign w:val="center"/>
          </w:tcPr>
          <w:p w14:paraId="1A13BB3F" w14:textId="77777777" w:rsidR="00631AFD" w:rsidRPr="000C4259" w:rsidRDefault="00631AFD" w:rsidP="00631AFD">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Özel Hukuk</w:t>
            </w:r>
          </w:p>
        </w:tc>
        <w:tc>
          <w:tcPr>
            <w:tcW w:w="2065" w:type="dxa"/>
            <w:shd w:val="clear" w:color="auto" w:fill="EBEBEB"/>
            <w:tcMar>
              <w:top w:w="0" w:type="dxa"/>
              <w:left w:w="60" w:type="dxa"/>
              <w:bottom w:w="0" w:type="dxa"/>
              <w:right w:w="60" w:type="dxa"/>
            </w:tcMar>
            <w:vAlign w:val="center"/>
          </w:tcPr>
          <w:p w14:paraId="02032EF1"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72" w:type="dxa"/>
            <w:shd w:val="clear" w:color="auto" w:fill="EBEBEB"/>
            <w:tcMar>
              <w:top w:w="0" w:type="dxa"/>
              <w:left w:w="60" w:type="dxa"/>
              <w:bottom w:w="0" w:type="dxa"/>
              <w:right w:w="60" w:type="dxa"/>
            </w:tcMar>
            <w:vAlign w:val="center"/>
          </w:tcPr>
          <w:p w14:paraId="4F2C78DD"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c>
          <w:tcPr>
            <w:tcW w:w="2314" w:type="dxa"/>
            <w:shd w:val="clear" w:color="auto" w:fill="EBEBEB"/>
            <w:tcMar>
              <w:top w:w="0" w:type="dxa"/>
              <w:left w:w="60" w:type="dxa"/>
              <w:bottom w:w="0" w:type="dxa"/>
              <w:right w:w="60" w:type="dxa"/>
            </w:tcMar>
            <w:vAlign w:val="center"/>
          </w:tcPr>
          <w:p w14:paraId="7825A1A8"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r>
      <w:tr w:rsidR="00631AFD" w:rsidRPr="000C4259" w14:paraId="2772D329" w14:textId="77777777" w:rsidTr="00B76DB2">
        <w:trPr>
          <w:trHeight w:val="236"/>
        </w:trPr>
        <w:tc>
          <w:tcPr>
            <w:tcW w:w="2266" w:type="dxa"/>
            <w:shd w:val="clear" w:color="auto" w:fill="EBEBEB"/>
            <w:tcMar>
              <w:top w:w="0" w:type="dxa"/>
              <w:left w:w="60" w:type="dxa"/>
              <w:bottom w:w="0" w:type="dxa"/>
              <w:right w:w="60" w:type="dxa"/>
            </w:tcMar>
            <w:vAlign w:val="center"/>
          </w:tcPr>
          <w:p w14:paraId="5E6998C9" w14:textId="77777777" w:rsidR="00631AFD" w:rsidRPr="000C4259" w:rsidRDefault="00631AFD" w:rsidP="00631AFD">
            <w:pPr>
              <w:spacing w:after="0" w:line="240" w:lineRule="auto"/>
              <w:rPr>
                <w:rFonts w:ascii="Calibri" w:eastAsia="Times New Roman" w:hAnsi="Calibri" w:cs="Calibri"/>
                <w:lang w:eastAsia="tr-TR"/>
              </w:rPr>
            </w:pPr>
            <w:r w:rsidRPr="000C4259">
              <w:rPr>
                <w:rFonts w:ascii="Calibri" w:eastAsia="Times New Roman" w:hAnsi="Calibri" w:cs="Calibri"/>
                <w:lang w:eastAsia="tr-TR"/>
              </w:rPr>
              <w:t>Tarih</w:t>
            </w:r>
          </w:p>
        </w:tc>
        <w:tc>
          <w:tcPr>
            <w:tcW w:w="2065" w:type="dxa"/>
            <w:shd w:val="clear" w:color="auto" w:fill="EBEBEB"/>
            <w:tcMar>
              <w:top w:w="0" w:type="dxa"/>
              <w:left w:w="60" w:type="dxa"/>
              <w:bottom w:w="0" w:type="dxa"/>
              <w:right w:w="60" w:type="dxa"/>
            </w:tcMar>
            <w:vAlign w:val="center"/>
          </w:tcPr>
          <w:p w14:paraId="141737FB" w14:textId="77777777" w:rsidR="00631AFD" w:rsidRPr="000C4259" w:rsidRDefault="00840B09"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72" w:type="dxa"/>
            <w:shd w:val="clear" w:color="auto" w:fill="EBEBEB"/>
            <w:tcMar>
              <w:top w:w="0" w:type="dxa"/>
              <w:left w:w="60" w:type="dxa"/>
              <w:bottom w:w="0" w:type="dxa"/>
              <w:right w:w="60" w:type="dxa"/>
            </w:tcMar>
            <w:vAlign w:val="center"/>
          </w:tcPr>
          <w:p w14:paraId="59CB4D4E"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c>
          <w:tcPr>
            <w:tcW w:w="2314" w:type="dxa"/>
            <w:shd w:val="clear" w:color="auto" w:fill="EBEBEB"/>
            <w:tcMar>
              <w:top w:w="0" w:type="dxa"/>
              <w:left w:w="60" w:type="dxa"/>
              <w:bottom w:w="0" w:type="dxa"/>
              <w:right w:w="60" w:type="dxa"/>
            </w:tcMar>
            <w:vAlign w:val="center"/>
          </w:tcPr>
          <w:p w14:paraId="6761A138"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w:t>
            </w:r>
          </w:p>
        </w:tc>
      </w:tr>
      <w:tr w:rsidR="00631AFD" w:rsidRPr="000C4259" w14:paraId="3B18AF57" w14:textId="77777777" w:rsidTr="00B76DB2">
        <w:trPr>
          <w:trHeight w:val="236"/>
        </w:trPr>
        <w:tc>
          <w:tcPr>
            <w:tcW w:w="2266" w:type="dxa"/>
            <w:shd w:val="clear" w:color="auto" w:fill="EBEBEB"/>
            <w:tcMar>
              <w:top w:w="0" w:type="dxa"/>
              <w:left w:w="60" w:type="dxa"/>
              <w:bottom w:w="0" w:type="dxa"/>
              <w:right w:w="60" w:type="dxa"/>
            </w:tcMar>
            <w:vAlign w:val="center"/>
          </w:tcPr>
          <w:p w14:paraId="7B1BA25C" w14:textId="77777777" w:rsidR="00631AFD" w:rsidRPr="000C4259" w:rsidRDefault="00631AFD" w:rsidP="00631AFD">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Tasarım</w:t>
            </w:r>
          </w:p>
        </w:tc>
        <w:tc>
          <w:tcPr>
            <w:tcW w:w="2065" w:type="dxa"/>
            <w:shd w:val="clear" w:color="auto" w:fill="EBEBEB"/>
            <w:tcMar>
              <w:top w:w="0" w:type="dxa"/>
              <w:left w:w="60" w:type="dxa"/>
              <w:bottom w:w="0" w:type="dxa"/>
              <w:right w:w="60" w:type="dxa"/>
            </w:tcMar>
            <w:vAlign w:val="center"/>
          </w:tcPr>
          <w:p w14:paraId="6E3094C9"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72" w:type="dxa"/>
            <w:shd w:val="clear" w:color="auto" w:fill="EBEBEB"/>
            <w:tcMar>
              <w:top w:w="0" w:type="dxa"/>
              <w:left w:w="60" w:type="dxa"/>
              <w:bottom w:w="0" w:type="dxa"/>
              <w:right w:w="60" w:type="dxa"/>
            </w:tcMar>
            <w:vAlign w:val="center"/>
          </w:tcPr>
          <w:p w14:paraId="58C8DC7A"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14" w:type="dxa"/>
            <w:shd w:val="clear" w:color="auto" w:fill="EBEBEB"/>
            <w:tcMar>
              <w:top w:w="0" w:type="dxa"/>
              <w:left w:w="60" w:type="dxa"/>
              <w:bottom w:w="0" w:type="dxa"/>
              <w:right w:w="60" w:type="dxa"/>
            </w:tcMar>
            <w:vAlign w:val="center"/>
          </w:tcPr>
          <w:p w14:paraId="2CBF1F18"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r>
      <w:tr w:rsidR="00631AFD" w:rsidRPr="000C4259" w14:paraId="759E3D06" w14:textId="77777777" w:rsidTr="00B76DB2">
        <w:trPr>
          <w:trHeight w:val="236"/>
        </w:trPr>
        <w:tc>
          <w:tcPr>
            <w:tcW w:w="2266" w:type="dxa"/>
            <w:shd w:val="clear" w:color="auto" w:fill="EBEBEB"/>
            <w:tcMar>
              <w:top w:w="0" w:type="dxa"/>
              <w:left w:w="60" w:type="dxa"/>
              <w:bottom w:w="0" w:type="dxa"/>
              <w:right w:w="60" w:type="dxa"/>
            </w:tcMar>
            <w:vAlign w:val="center"/>
            <w:hideMark/>
          </w:tcPr>
          <w:p w14:paraId="3D0B6B5B" w14:textId="77777777" w:rsidR="00631AFD" w:rsidRPr="000C4259" w:rsidRDefault="00631AFD" w:rsidP="00631AFD">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Türk Dili ve Edebiyatı</w:t>
            </w:r>
          </w:p>
        </w:tc>
        <w:tc>
          <w:tcPr>
            <w:tcW w:w="2065" w:type="dxa"/>
            <w:shd w:val="clear" w:color="auto" w:fill="EBEBEB"/>
            <w:tcMar>
              <w:top w:w="0" w:type="dxa"/>
              <w:left w:w="60" w:type="dxa"/>
              <w:bottom w:w="0" w:type="dxa"/>
              <w:right w:w="60" w:type="dxa"/>
            </w:tcMar>
            <w:vAlign w:val="center"/>
          </w:tcPr>
          <w:p w14:paraId="7A225839"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72" w:type="dxa"/>
            <w:shd w:val="clear" w:color="auto" w:fill="EBEBEB"/>
            <w:tcMar>
              <w:top w:w="0" w:type="dxa"/>
              <w:left w:w="60" w:type="dxa"/>
              <w:bottom w:w="0" w:type="dxa"/>
              <w:right w:w="60" w:type="dxa"/>
            </w:tcMar>
            <w:vAlign w:val="center"/>
            <w:hideMark/>
          </w:tcPr>
          <w:p w14:paraId="129F7E91"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c>
          <w:tcPr>
            <w:tcW w:w="2314" w:type="dxa"/>
            <w:shd w:val="clear" w:color="auto" w:fill="EBEBEB"/>
            <w:tcMar>
              <w:top w:w="0" w:type="dxa"/>
              <w:left w:w="60" w:type="dxa"/>
              <w:bottom w:w="0" w:type="dxa"/>
              <w:right w:w="60" w:type="dxa"/>
            </w:tcMar>
            <w:vAlign w:val="center"/>
          </w:tcPr>
          <w:p w14:paraId="0BC73DE5"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w:t>
            </w:r>
          </w:p>
        </w:tc>
      </w:tr>
      <w:tr w:rsidR="00631AFD" w:rsidRPr="000C4259" w14:paraId="5CBFB456" w14:textId="77777777" w:rsidTr="00B76DB2">
        <w:trPr>
          <w:trHeight w:val="236"/>
        </w:trPr>
        <w:tc>
          <w:tcPr>
            <w:tcW w:w="2266" w:type="dxa"/>
            <w:shd w:val="clear" w:color="auto" w:fill="EBEBEB"/>
            <w:tcMar>
              <w:top w:w="0" w:type="dxa"/>
              <w:left w:w="60" w:type="dxa"/>
              <w:bottom w:w="0" w:type="dxa"/>
              <w:right w:w="60" w:type="dxa"/>
            </w:tcMar>
            <w:vAlign w:val="center"/>
            <w:hideMark/>
          </w:tcPr>
          <w:p w14:paraId="52981048" w14:textId="77777777" w:rsidR="00631AFD" w:rsidRPr="000C4259" w:rsidRDefault="00631AFD" w:rsidP="00631AFD">
            <w:pPr>
              <w:spacing w:after="0" w:line="240" w:lineRule="auto"/>
              <w:rPr>
                <w:rFonts w:ascii="Calibri" w:eastAsia="Times New Roman" w:hAnsi="Calibri" w:cs="Calibri"/>
                <w:color w:val="000000"/>
                <w:lang w:eastAsia="tr-TR"/>
              </w:rPr>
            </w:pPr>
            <w:r w:rsidRPr="000C4259">
              <w:rPr>
                <w:rFonts w:ascii="Calibri" w:eastAsia="Times New Roman" w:hAnsi="Calibri" w:cs="Calibri"/>
                <w:color w:val="000000"/>
                <w:lang w:eastAsia="tr-TR"/>
              </w:rPr>
              <w:t>Uluslararası İlişkiler</w:t>
            </w:r>
          </w:p>
        </w:tc>
        <w:tc>
          <w:tcPr>
            <w:tcW w:w="2065" w:type="dxa"/>
            <w:shd w:val="clear" w:color="auto" w:fill="EBEBEB"/>
            <w:tcMar>
              <w:top w:w="0" w:type="dxa"/>
              <w:left w:w="60" w:type="dxa"/>
              <w:bottom w:w="0" w:type="dxa"/>
              <w:right w:w="60" w:type="dxa"/>
            </w:tcMar>
            <w:vAlign w:val="center"/>
          </w:tcPr>
          <w:p w14:paraId="2EB572CC"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72" w:type="dxa"/>
            <w:shd w:val="clear" w:color="auto" w:fill="EBEBEB"/>
            <w:tcMar>
              <w:top w:w="0" w:type="dxa"/>
              <w:left w:w="60" w:type="dxa"/>
              <w:bottom w:w="0" w:type="dxa"/>
              <w:right w:w="60" w:type="dxa"/>
            </w:tcMar>
            <w:vAlign w:val="center"/>
            <w:hideMark/>
          </w:tcPr>
          <w:p w14:paraId="0201D162"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2,50/4,00</w:t>
            </w:r>
          </w:p>
        </w:tc>
        <w:tc>
          <w:tcPr>
            <w:tcW w:w="2314" w:type="dxa"/>
            <w:shd w:val="clear" w:color="auto" w:fill="EBEBEB"/>
            <w:tcMar>
              <w:top w:w="0" w:type="dxa"/>
              <w:left w:w="60" w:type="dxa"/>
              <w:bottom w:w="0" w:type="dxa"/>
              <w:right w:w="60" w:type="dxa"/>
            </w:tcMar>
            <w:vAlign w:val="center"/>
          </w:tcPr>
          <w:p w14:paraId="1ACA44D7" w14:textId="77777777" w:rsidR="00631AFD" w:rsidRPr="000C4259" w:rsidRDefault="00631AFD" w:rsidP="00631AFD">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2,00/4,00</w:t>
            </w:r>
          </w:p>
        </w:tc>
      </w:tr>
      <w:tr w:rsidR="00544D6F" w:rsidRPr="000C4259" w14:paraId="7AD28C0C" w14:textId="77777777" w:rsidTr="00B76DB2">
        <w:trPr>
          <w:trHeight w:val="1006"/>
        </w:trPr>
        <w:tc>
          <w:tcPr>
            <w:tcW w:w="9017" w:type="dxa"/>
            <w:gridSpan w:val="4"/>
            <w:shd w:val="clear" w:color="auto" w:fill="EBEBEB"/>
            <w:tcMar>
              <w:top w:w="0" w:type="dxa"/>
              <w:left w:w="60" w:type="dxa"/>
              <w:bottom w:w="0" w:type="dxa"/>
              <w:right w:w="60" w:type="dxa"/>
            </w:tcMar>
            <w:vAlign w:val="center"/>
          </w:tcPr>
          <w:p w14:paraId="10B1D4DD" w14:textId="77777777" w:rsidR="00544D6F" w:rsidRPr="000C4259" w:rsidRDefault="00544D6F" w:rsidP="00544D6F">
            <w:pPr>
              <w:spacing w:after="0" w:line="263" w:lineRule="atLeast"/>
              <w:ind w:left="270" w:right="142"/>
              <w:textAlignment w:val="baseline"/>
              <w:rPr>
                <w:rFonts w:ascii="Calibri" w:eastAsia="Times New Roman" w:hAnsi="Calibri" w:cs="Calibri"/>
                <w:lang w:eastAsia="tr-TR"/>
              </w:rPr>
            </w:pPr>
          </w:p>
          <w:p w14:paraId="113FCAC0" w14:textId="77777777" w:rsidR="00544D6F" w:rsidRPr="000C4259" w:rsidRDefault="00544D6F" w:rsidP="00544D6F">
            <w:pPr>
              <w:spacing w:after="0" w:line="263" w:lineRule="atLeast"/>
              <w:ind w:left="270" w:right="142"/>
              <w:jc w:val="center"/>
              <w:textAlignment w:val="baseline"/>
              <w:rPr>
                <w:rFonts w:ascii="Calibri" w:eastAsia="Times New Roman" w:hAnsi="Calibri" w:cs="Calibri"/>
                <w:lang w:eastAsia="tr-TR"/>
              </w:rPr>
            </w:pPr>
            <w:r w:rsidRPr="000C4259">
              <w:rPr>
                <w:rFonts w:ascii="Calibri" w:eastAsia="Times New Roman" w:hAnsi="Calibri" w:cs="Calibri"/>
                <w:lang w:eastAsia="tr-TR"/>
              </w:rPr>
              <w:t xml:space="preserve">Mezuniyet not ortalamaları değerlendirilirken YÖK’ün </w:t>
            </w:r>
            <w:hyperlink r:id="rId9" w:history="1">
              <w:r w:rsidRPr="000C4259">
                <w:rPr>
                  <w:rStyle w:val="Kpr"/>
                  <w:rFonts w:ascii="Calibri" w:eastAsia="Times New Roman" w:hAnsi="Calibri" w:cs="Calibri"/>
                  <w:lang w:eastAsia="tr-TR"/>
                </w:rPr>
                <w:t>“</w:t>
              </w:r>
              <w:r w:rsidRPr="000C4259">
                <w:rPr>
                  <w:rStyle w:val="Kpr"/>
                  <w:rFonts w:ascii="Calibri" w:eastAsia="Times New Roman" w:hAnsi="Calibri" w:cs="Calibri"/>
                  <w:b/>
                  <w:lang w:eastAsia="tr-TR"/>
                </w:rPr>
                <w:t>4’lük Sistemdeki Notların 100’lük Sistemdeki Karşılıkları</w:t>
              </w:r>
              <w:r w:rsidRPr="000C4259">
                <w:rPr>
                  <w:rStyle w:val="Kpr"/>
                  <w:rFonts w:ascii="Calibri" w:eastAsia="Times New Roman" w:hAnsi="Calibri" w:cs="Calibri"/>
                  <w:lang w:eastAsia="tr-TR"/>
                </w:rPr>
                <w:t>”</w:t>
              </w:r>
            </w:hyperlink>
            <w:r w:rsidRPr="000C4259">
              <w:rPr>
                <w:rFonts w:ascii="Calibri" w:eastAsia="Times New Roman" w:hAnsi="Calibri" w:cs="Calibri"/>
                <w:lang w:eastAsia="tr-TR"/>
              </w:rPr>
              <w:t xml:space="preserve"> tablosu kullanılır.</w:t>
            </w:r>
          </w:p>
          <w:p w14:paraId="5751DE86" w14:textId="77777777" w:rsidR="00544D6F" w:rsidRPr="000C4259" w:rsidRDefault="00544D6F" w:rsidP="00544D6F">
            <w:pPr>
              <w:spacing w:after="0" w:line="240" w:lineRule="auto"/>
              <w:jc w:val="center"/>
              <w:rPr>
                <w:rFonts w:ascii="Calibri" w:eastAsia="Times New Roman" w:hAnsi="Calibri" w:cs="Calibri"/>
                <w:color w:val="000000"/>
                <w:lang w:eastAsia="tr-TR"/>
              </w:rPr>
            </w:pPr>
          </w:p>
        </w:tc>
      </w:tr>
    </w:tbl>
    <w:p w14:paraId="16B86B99" w14:textId="77777777" w:rsidR="00F65D3F" w:rsidRPr="000C4259" w:rsidRDefault="00F65D3F" w:rsidP="0021012A">
      <w:pPr>
        <w:spacing w:after="0" w:line="315" w:lineRule="atLeast"/>
        <w:ind w:right="1931"/>
        <w:textAlignment w:val="baseline"/>
        <w:rPr>
          <w:rFonts w:ascii="Calibri" w:hAnsi="Calibri" w:cs="Calibri"/>
          <w:b/>
          <w:shd w:val="clear" w:color="auto" w:fill="FFFFFF"/>
        </w:rPr>
      </w:pPr>
    </w:p>
    <w:p w14:paraId="33EC32C5" w14:textId="77777777" w:rsidR="00050732" w:rsidRPr="00050732" w:rsidRDefault="00050732" w:rsidP="00050732">
      <w:pPr>
        <w:spacing w:line="315" w:lineRule="atLeast"/>
        <w:ind w:left="708" w:right="1931" w:firstLine="708"/>
        <w:jc w:val="center"/>
        <w:textAlignment w:val="baseline"/>
        <w:rPr>
          <w:b/>
          <w:shd w:val="clear" w:color="auto" w:fill="FFFFFF"/>
        </w:rPr>
      </w:pPr>
      <w:r w:rsidRPr="00050732">
        <w:rPr>
          <w:b/>
        </w:rPr>
        <w:lastRenderedPageBreak/>
        <w:t xml:space="preserve">Doktora Programlarına </w:t>
      </w:r>
      <w:r w:rsidRPr="00050732">
        <w:rPr>
          <w:b/>
          <w:shd w:val="clear" w:color="auto" w:fill="FFFFFF"/>
        </w:rPr>
        <w:t xml:space="preserve">Yüksek Lisans Derecesiyle Başvuru Halinde </w:t>
      </w:r>
      <w:r w:rsidRPr="00050732">
        <w:rPr>
          <w:b/>
        </w:rPr>
        <w:t xml:space="preserve">Asgari </w:t>
      </w:r>
      <w:r w:rsidRPr="00050732">
        <w:rPr>
          <w:b/>
          <w:shd w:val="clear" w:color="auto" w:fill="FFFFFF"/>
        </w:rPr>
        <w:t>Mezuniyet Not Ortalaması Koşulları</w:t>
      </w:r>
    </w:p>
    <w:tbl>
      <w:tblPr>
        <w:tblpPr w:leftFromText="141" w:rightFromText="141" w:vertAnchor="text" w:horzAnchor="margin" w:tblpX="-10" w:tblpY="1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2122"/>
        <w:gridCol w:w="3685"/>
        <w:gridCol w:w="3691"/>
      </w:tblGrid>
      <w:tr w:rsidR="00DD4F3C" w:rsidRPr="000C4259" w14:paraId="58B39F87" w14:textId="77777777" w:rsidTr="007A35D2">
        <w:trPr>
          <w:trHeight w:val="341"/>
        </w:trPr>
        <w:tc>
          <w:tcPr>
            <w:tcW w:w="2122" w:type="dxa"/>
            <w:shd w:val="clear" w:color="auto" w:fill="F2F2F2" w:themeFill="background1" w:themeFillShade="F2"/>
            <w:tcMar>
              <w:top w:w="75" w:type="dxa"/>
              <w:left w:w="60" w:type="dxa"/>
              <w:bottom w:w="75" w:type="dxa"/>
              <w:right w:w="0" w:type="dxa"/>
            </w:tcMar>
            <w:vAlign w:val="center"/>
            <w:hideMark/>
          </w:tcPr>
          <w:p w14:paraId="0A6CE137" w14:textId="77777777" w:rsidR="00DD4F3C" w:rsidRPr="000C4259" w:rsidRDefault="00DD4F3C" w:rsidP="007A35D2">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Doktora Programı</w:t>
            </w:r>
          </w:p>
        </w:tc>
        <w:tc>
          <w:tcPr>
            <w:tcW w:w="3685" w:type="dxa"/>
            <w:shd w:val="clear" w:color="auto" w:fill="F2F2F2" w:themeFill="background1" w:themeFillShade="F2"/>
            <w:vAlign w:val="center"/>
          </w:tcPr>
          <w:p w14:paraId="0E08C1CB" w14:textId="77777777" w:rsidR="00DD4F3C" w:rsidRPr="000C4259" w:rsidRDefault="00DD4F3C" w:rsidP="007A35D2">
            <w:pPr>
              <w:spacing w:after="0" w:line="240" w:lineRule="auto"/>
              <w:jc w:val="center"/>
              <w:rPr>
                <w:rFonts w:ascii="Calibri" w:eastAsia="Times New Roman" w:hAnsi="Calibri" w:cs="Calibri"/>
                <w:b/>
                <w:color w:val="000000"/>
                <w:lang w:eastAsia="tr-TR"/>
              </w:rPr>
            </w:pPr>
            <w:r>
              <w:rPr>
                <w:rFonts w:ascii="Calibri" w:eastAsia="Times New Roman" w:hAnsi="Calibri" w:cs="Calibri"/>
                <w:b/>
                <w:color w:val="000000"/>
                <w:lang w:eastAsia="tr-TR"/>
              </w:rPr>
              <w:t>BURSLU</w:t>
            </w:r>
            <w:r w:rsidRPr="000C4259">
              <w:rPr>
                <w:rFonts w:ascii="Calibri" w:eastAsia="Times New Roman" w:hAnsi="Calibri" w:cs="Calibri"/>
                <w:b/>
                <w:color w:val="000000"/>
                <w:lang w:eastAsia="tr-TR"/>
              </w:rPr>
              <w:t xml:space="preserve"> </w:t>
            </w:r>
          </w:p>
        </w:tc>
        <w:tc>
          <w:tcPr>
            <w:tcW w:w="3691" w:type="dxa"/>
            <w:shd w:val="clear" w:color="auto" w:fill="F2F2F2" w:themeFill="background1" w:themeFillShade="F2"/>
          </w:tcPr>
          <w:p w14:paraId="00FF2ED0" w14:textId="77777777" w:rsidR="00DD4F3C" w:rsidRPr="000C4259" w:rsidRDefault="00DD4F3C" w:rsidP="007A35D2">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ÜCRETLİ</w:t>
            </w:r>
          </w:p>
        </w:tc>
      </w:tr>
      <w:tr w:rsidR="00DD4F3C" w:rsidRPr="000C4259" w14:paraId="033A4546" w14:textId="77777777" w:rsidTr="007A35D2">
        <w:tc>
          <w:tcPr>
            <w:tcW w:w="2122" w:type="dxa"/>
            <w:shd w:val="clear" w:color="auto" w:fill="F2F2F2" w:themeFill="background1" w:themeFillShade="F2"/>
            <w:tcMar>
              <w:top w:w="0" w:type="dxa"/>
              <w:left w:w="60" w:type="dxa"/>
              <w:bottom w:w="0" w:type="dxa"/>
              <w:right w:w="60" w:type="dxa"/>
            </w:tcMar>
            <w:vAlign w:val="center"/>
          </w:tcPr>
          <w:p w14:paraId="7DFBE032" w14:textId="77777777" w:rsidR="00DD4F3C" w:rsidRPr="00A24B1D" w:rsidRDefault="00DD4F3C" w:rsidP="007A35D2">
            <w:pPr>
              <w:spacing w:after="0" w:line="240" w:lineRule="auto"/>
              <w:rPr>
                <w:rFonts w:ascii="Calibri" w:eastAsia="Times New Roman" w:hAnsi="Calibri" w:cs="Calibri"/>
                <w:color w:val="000000"/>
                <w:lang w:eastAsia="tr-TR"/>
              </w:rPr>
            </w:pPr>
          </w:p>
          <w:p w14:paraId="42D4E7E2" w14:textId="77777777" w:rsidR="00DD4F3C" w:rsidRPr="00A24B1D" w:rsidRDefault="00DD4F3C" w:rsidP="007A35D2">
            <w:pPr>
              <w:spacing w:after="0" w:line="240" w:lineRule="auto"/>
              <w:rPr>
                <w:rFonts w:ascii="Calibri" w:eastAsia="Times New Roman" w:hAnsi="Calibri" w:cs="Calibri"/>
                <w:color w:val="000000"/>
                <w:lang w:eastAsia="tr-TR"/>
              </w:rPr>
            </w:pPr>
            <w:r w:rsidRPr="00A24B1D">
              <w:rPr>
                <w:rFonts w:ascii="Calibri" w:eastAsia="Times New Roman" w:hAnsi="Calibri" w:cs="Calibri"/>
                <w:color w:val="000000"/>
                <w:lang w:eastAsia="tr-TR"/>
              </w:rPr>
              <w:t>Finans</w:t>
            </w:r>
          </w:p>
        </w:tc>
        <w:tc>
          <w:tcPr>
            <w:tcW w:w="3685" w:type="dxa"/>
            <w:shd w:val="clear" w:color="auto" w:fill="F2F2F2" w:themeFill="background1" w:themeFillShade="F2"/>
            <w:vAlign w:val="center"/>
          </w:tcPr>
          <w:p w14:paraId="7CD09D8B" w14:textId="342F2C49" w:rsidR="00DD4F3C" w:rsidRPr="007A2EFA" w:rsidRDefault="00DD4F3C" w:rsidP="007A2EFA">
            <w:pPr>
              <w:spacing w:after="0" w:line="240" w:lineRule="auto"/>
              <w:jc w:val="center"/>
              <w:rPr>
                <w:rFonts w:ascii="Calibri" w:eastAsia="Times New Roman" w:hAnsi="Calibri" w:cs="Calibri"/>
                <w:color w:val="000000"/>
                <w:lang w:eastAsia="tr-TR"/>
              </w:rPr>
            </w:pPr>
            <w:r w:rsidRPr="007A2EFA">
              <w:rPr>
                <w:rFonts w:ascii="Calibri" w:eastAsia="Times New Roman" w:hAnsi="Calibri" w:cs="Calibri"/>
                <w:color w:val="000000"/>
                <w:lang w:eastAsia="tr-TR"/>
              </w:rPr>
              <w:t xml:space="preserve">2,50/4,00 (Lisans) </w:t>
            </w:r>
            <w:r w:rsidRPr="007A2EFA">
              <w:rPr>
                <w:rFonts w:ascii="Calibri" w:eastAsia="Times New Roman" w:hAnsi="Calibri" w:cs="Calibri"/>
                <w:b/>
                <w:color w:val="000000"/>
                <w:lang w:eastAsia="tr-TR"/>
              </w:rPr>
              <w:t>ve</w:t>
            </w:r>
            <w:r w:rsidR="00003EE1" w:rsidRPr="007A2EFA">
              <w:rPr>
                <w:rFonts w:ascii="Calibri" w:eastAsia="Times New Roman" w:hAnsi="Calibri" w:cs="Calibri"/>
                <w:b/>
                <w:color w:val="000000"/>
                <w:lang w:eastAsia="tr-TR"/>
              </w:rPr>
              <w:t>ya</w:t>
            </w:r>
          </w:p>
          <w:p w14:paraId="20F1A11F" w14:textId="73BDA7E0" w:rsidR="00DD4F3C" w:rsidRPr="007A2EFA" w:rsidRDefault="00003EE1" w:rsidP="007A2EFA">
            <w:pPr>
              <w:spacing w:after="0" w:line="240" w:lineRule="auto"/>
              <w:jc w:val="center"/>
              <w:rPr>
                <w:rFonts w:ascii="Calibri" w:eastAsia="Times New Roman" w:hAnsi="Calibri" w:cs="Calibri"/>
                <w:color w:val="000000"/>
                <w:lang w:eastAsia="tr-TR"/>
              </w:rPr>
            </w:pPr>
            <w:r w:rsidRPr="007A2EFA">
              <w:rPr>
                <w:rFonts w:ascii="Calibri" w:eastAsia="Times New Roman" w:hAnsi="Calibri" w:cs="Calibri"/>
                <w:color w:val="000000"/>
                <w:lang w:eastAsia="tr-TR"/>
              </w:rPr>
              <w:t>3,1</w:t>
            </w:r>
            <w:r w:rsidR="00DD4F3C" w:rsidRPr="007A2EFA">
              <w:rPr>
                <w:rFonts w:ascii="Calibri" w:eastAsia="Times New Roman" w:hAnsi="Calibri" w:cs="Calibri"/>
                <w:color w:val="000000"/>
                <w:lang w:eastAsia="tr-TR"/>
              </w:rPr>
              <w:t>0/4,00 (Yüksek Lisans)</w:t>
            </w:r>
          </w:p>
        </w:tc>
        <w:tc>
          <w:tcPr>
            <w:tcW w:w="3691" w:type="dxa"/>
            <w:shd w:val="clear" w:color="auto" w:fill="F2F2F2" w:themeFill="background1" w:themeFillShade="F2"/>
            <w:vAlign w:val="center"/>
          </w:tcPr>
          <w:p w14:paraId="70BEE372" w14:textId="35C88125" w:rsidR="00DD4F3C" w:rsidRPr="007A2EFA" w:rsidRDefault="00DD4F3C" w:rsidP="007A2EFA">
            <w:pPr>
              <w:spacing w:after="0" w:line="240" w:lineRule="auto"/>
              <w:jc w:val="center"/>
              <w:rPr>
                <w:rFonts w:ascii="Calibri" w:eastAsia="Times New Roman" w:hAnsi="Calibri" w:cs="Calibri"/>
                <w:color w:val="000000"/>
                <w:lang w:eastAsia="tr-TR"/>
              </w:rPr>
            </w:pPr>
            <w:r w:rsidRPr="007A2EFA">
              <w:rPr>
                <w:rFonts w:ascii="Calibri" w:eastAsia="Times New Roman" w:hAnsi="Calibri" w:cs="Calibri"/>
                <w:color w:val="000000"/>
                <w:lang w:eastAsia="tr-TR"/>
              </w:rPr>
              <w:t xml:space="preserve">2,30/4,00 (Lisans) </w:t>
            </w:r>
            <w:r w:rsidRPr="007A2EFA">
              <w:rPr>
                <w:rFonts w:ascii="Calibri" w:eastAsia="Times New Roman" w:hAnsi="Calibri" w:cs="Calibri"/>
                <w:b/>
                <w:color w:val="000000"/>
                <w:lang w:eastAsia="tr-TR"/>
              </w:rPr>
              <w:t>ve</w:t>
            </w:r>
            <w:r w:rsidR="00003EE1" w:rsidRPr="007A2EFA">
              <w:rPr>
                <w:rFonts w:ascii="Calibri" w:eastAsia="Times New Roman" w:hAnsi="Calibri" w:cs="Calibri"/>
                <w:b/>
                <w:color w:val="000000"/>
                <w:lang w:eastAsia="tr-TR"/>
              </w:rPr>
              <w:t>ya</w:t>
            </w:r>
          </w:p>
          <w:p w14:paraId="3CCF9956" w14:textId="403C10FE" w:rsidR="00DD4F3C" w:rsidRPr="007A2EFA" w:rsidRDefault="00DD4F3C" w:rsidP="007A2EFA">
            <w:pPr>
              <w:spacing w:after="0" w:line="240" w:lineRule="auto"/>
              <w:jc w:val="center"/>
              <w:rPr>
                <w:rFonts w:ascii="Calibri" w:eastAsia="Times New Roman" w:hAnsi="Calibri" w:cs="Calibri"/>
                <w:color w:val="000000"/>
                <w:lang w:eastAsia="tr-TR"/>
              </w:rPr>
            </w:pPr>
            <w:r w:rsidRPr="007A2EFA">
              <w:rPr>
                <w:rFonts w:ascii="Calibri" w:eastAsia="Times New Roman" w:hAnsi="Calibri" w:cs="Calibri"/>
                <w:color w:val="000000"/>
                <w:lang w:eastAsia="tr-TR"/>
              </w:rPr>
              <w:t>3,00/4,00 (Yüksek Lisans)</w:t>
            </w:r>
          </w:p>
        </w:tc>
      </w:tr>
      <w:tr w:rsidR="00DD4F3C" w:rsidRPr="000C4259" w14:paraId="5DE45021" w14:textId="77777777" w:rsidTr="007A35D2">
        <w:tc>
          <w:tcPr>
            <w:tcW w:w="2122" w:type="dxa"/>
            <w:shd w:val="clear" w:color="auto" w:fill="F2F2F2" w:themeFill="background1" w:themeFillShade="F2"/>
            <w:tcMar>
              <w:top w:w="0" w:type="dxa"/>
              <w:left w:w="60" w:type="dxa"/>
              <w:bottom w:w="0" w:type="dxa"/>
              <w:right w:w="60" w:type="dxa"/>
            </w:tcMar>
            <w:vAlign w:val="center"/>
          </w:tcPr>
          <w:p w14:paraId="6D80376A" w14:textId="77777777" w:rsidR="00DD4F3C" w:rsidRPr="00A24B1D" w:rsidRDefault="00DD4F3C" w:rsidP="007A35D2">
            <w:pPr>
              <w:spacing w:after="0" w:line="240" w:lineRule="auto"/>
              <w:rPr>
                <w:rFonts w:ascii="Calibri" w:eastAsia="Times New Roman" w:hAnsi="Calibri" w:cs="Calibri"/>
                <w:color w:val="000000"/>
                <w:lang w:eastAsia="tr-TR"/>
              </w:rPr>
            </w:pPr>
          </w:p>
          <w:p w14:paraId="6ADAC50F" w14:textId="77777777" w:rsidR="00DD4F3C" w:rsidRPr="00A24B1D" w:rsidRDefault="00DD4F3C" w:rsidP="007A35D2">
            <w:pPr>
              <w:spacing w:after="0" w:line="240" w:lineRule="auto"/>
              <w:rPr>
                <w:rFonts w:ascii="Calibri" w:eastAsia="Times New Roman" w:hAnsi="Calibri" w:cs="Calibri"/>
                <w:color w:val="000000"/>
                <w:lang w:eastAsia="tr-TR"/>
              </w:rPr>
            </w:pPr>
            <w:r w:rsidRPr="00A24B1D">
              <w:rPr>
                <w:rFonts w:ascii="Calibri" w:eastAsia="Times New Roman" w:hAnsi="Calibri" w:cs="Calibri"/>
                <w:color w:val="000000"/>
                <w:lang w:eastAsia="tr-TR"/>
              </w:rPr>
              <w:t>İktisat</w:t>
            </w:r>
          </w:p>
        </w:tc>
        <w:tc>
          <w:tcPr>
            <w:tcW w:w="3685" w:type="dxa"/>
            <w:shd w:val="clear" w:color="auto" w:fill="F2F2F2" w:themeFill="background1" w:themeFillShade="F2"/>
            <w:vAlign w:val="center"/>
          </w:tcPr>
          <w:p w14:paraId="1616A953" w14:textId="10C2AE03" w:rsidR="00003EE1" w:rsidRPr="007A2EFA" w:rsidRDefault="00003EE1" w:rsidP="007A2EFA">
            <w:pPr>
              <w:spacing w:after="0" w:line="240" w:lineRule="auto"/>
              <w:jc w:val="center"/>
              <w:rPr>
                <w:rFonts w:ascii="Calibri" w:eastAsia="Times New Roman" w:hAnsi="Calibri" w:cs="Calibri"/>
                <w:color w:val="000000"/>
                <w:lang w:eastAsia="tr-TR"/>
              </w:rPr>
            </w:pPr>
            <w:r w:rsidRPr="007A2EFA">
              <w:rPr>
                <w:rFonts w:ascii="Calibri" w:eastAsia="Times New Roman" w:hAnsi="Calibri" w:cs="Calibri"/>
                <w:color w:val="000000"/>
                <w:lang w:eastAsia="tr-TR"/>
              </w:rPr>
              <w:t xml:space="preserve">2,50/4,00 (Lisans) </w:t>
            </w:r>
            <w:r w:rsidRPr="007A2EFA">
              <w:rPr>
                <w:rFonts w:ascii="Calibri" w:eastAsia="Times New Roman" w:hAnsi="Calibri" w:cs="Calibri"/>
                <w:b/>
                <w:color w:val="000000"/>
                <w:lang w:eastAsia="tr-TR"/>
              </w:rPr>
              <w:t>veya</w:t>
            </w:r>
          </w:p>
          <w:p w14:paraId="151D40FD" w14:textId="3CB59DA1" w:rsidR="00DD4F3C" w:rsidRPr="00003EE1" w:rsidRDefault="00003EE1" w:rsidP="007A2EF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3,1</w:t>
            </w:r>
            <w:r w:rsidRPr="000C4259">
              <w:rPr>
                <w:rFonts w:ascii="Calibri" w:eastAsia="Times New Roman" w:hAnsi="Calibri" w:cs="Calibri"/>
                <w:color w:val="000000"/>
                <w:lang w:eastAsia="tr-TR"/>
              </w:rPr>
              <w:t>0/4,00 (Yüksek Lisans)</w:t>
            </w:r>
          </w:p>
        </w:tc>
        <w:tc>
          <w:tcPr>
            <w:tcW w:w="3691" w:type="dxa"/>
            <w:shd w:val="clear" w:color="auto" w:fill="F2F2F2" w:themeFill="background1" w:themeFillShade="F2"/>
            <w:vAlign w:val="center"/>
          </w:tcPr>
          <w:p w14:paraId="1E52F3A4" w14:textId="259F1245" w:rsidR="00DD4F3C" w:rsidRPr="007A2EFA" w:rsidRDefault="00DD4F3C" w:rsidP="007A2EFA">
            <w:pPr>
              <w:spacing w:after="0" w:line="240" w:lineRule="auto"/>
              <w:jc w:val="center"/>
              <w:rPr>
                <w:rFonts w:ascii="Calibri" w:eastAsia="Times New Roman" w:hAnsi="Calibri" w:cs="Calibri"/>
                <w:color w:val="000000"/>
                <w:lang w:eastAsia="tr-TR"/>
              </w:rPr>
            </w:pPr>
            <w:r w:rsidRPr="007A2EFA">
              <w:rPr>
                <w:rFonts w:ascii="Calibri" w:eastAsia="Times New Roman" w:hAnsi="Calibri" w:cs="Calibri"/>
                <w:color w:val="000000"/>
                <w:lang w:eastAsia="tr-TR"/>
              </w:rPr>
              <w:t xml:space="preserve">2,30/4,00 (Lisans) </w:t>
            </w:r>
            <w:r w:rsidRPr="007A2EFA">
              <w:rPr>
                <w:rFonts w:ascii="Calibri" w:eastAsia="Times New Roman" w:hAnsi="Calibri" w:cs="Calibri"/>
                <w:b/>
                <w:color w:val="000000"/>
                <w:lang w:eastAsia="tr-TR"/>
              </w:rPr>
              <w:t>ve</w:t>
            </w:r>
            <w:r w:rsidR="00003EE1" w:rsidRPr="007A2EFA">
              <w:rPr>
                <w:rFonts w:ascii="Calibri" w:eastAsia="Times New Roman" w:hAnsi="Calibri" w:cs="Calibri"/>
                <w:b/>
                <w:color w:val="000000"/>
                <w:lang w:eastAsia="tr-TR"/>
              </w:rPr>
              <w:t>ya</w:t>
            </w:r>
          </w:p>
          <w:p w14:paraId="6F59AA39" w14:textId="77777777" w:rsidR="00DD4F3C" w:rsidRPr="007A2EFA" w:rsidRDefault="00DD4F3C" w:rsidP="007A2EFA">
            <w:pPr>
              <w:spacing w:after="0" w:line="240" w:lineRule="auto"/>
              <w:jc w:val="center"/>
              <w:rPr>
                <w:rFonts w:ascii="Calibri" w:eastAsia="Times New Roman" w:hAnsi="Calibri" w:cs="Calibri"/>
                <w:color w:val="000000"/>
                <w:lang w:eastAsia="tr-TR"/>
              </w:rPr>
            </w:pPr>
            <w:r w:rsidRPr="007A2EFA">
              <w:rPr>
                <w:rFonts w:ascii="Calibri" w:eastAsia="Times New Roman" w:hAnsi="Calibri" w:cs="Calibri"/>
                <w:color w:val="000000"/>
                <w:lang w:eastAsia="tr-TR"/>
              </w:rPr>
              <w:t>3,00/4,00 (Yüksek Lisans)</w:t>
            </w:r>
          </w:p>
        </w:tc>
      </w:tr>
      <w:tr w:rsidR="0067152B" w:rsidRPr="000C4259" w14:paraId="2EEE2655" w14:textId="77777777" w:rsidTr="007A35D2">
        <w:tc>
          <w:tcPr>
            <w:tcW w:w="2122" w:type="dxa"/>
            <w:shd w:val="clear" w:color="auto" w:fill="F2F2F2" w:themeFill="background1" w:themeFillShade="F2"/>
            <w:tcMar>
              <w:top w:w="0" w:type="dxa"/>
              <w:left w:w="60" w:type="dxa"/>
              <w:bottom w:w="0" w:type="dxa"/>
              <w:right w:w="60" w:type="dxa"/>
            </w:tcMar>
            <w:vAlign w:val="center"/>
          </w:tcPr>
          <w:p w14:paraId="48453EFD" w14:textId="77777777" w:rsidR="0067152B" w:rsidRDefault="0067152B" w:rsidP="007A35D2">
            <w:pPr>
              <w:spacing w:after="0" w:line="240" w:lineRule="auto"/>
              <w:rPr>
                <w:rFonts w:ascii="Calibri" w:eastAsia="Times New Roman" w:hAnsi="Calibri" w:cs="Calibri"/>
                <w:color w:val="000000"/>
                <w:lang w:eastAsia="tr-TR"/>
              </w:rPr>
            </w:pPr>
          </w:p>
          <w:p w14:paraId="35201EC4" w14:textId="0487A306" w:rsidR="0067152B" w:rsidRPr="00A24B1D" w:rsidRDefault="0067152B" w:rsidP="007A35D2">
            <w:pPr>
              <w:spacing w:after="0" w:line="240" w:lineRule="auto"/>
              <w:rPr>
                <w:rFonts w:ascii="Calibri" w:eastAsia="Times New Roman" w:hAnsi="Calibri" w:cs="Calibri"/>
                <w:color w:val="000000"/>
                <w:lang w:eastAsia="tr-TR"/>
              </w:rPr>
            </w:pPr>
            <w:r w:rsidRPr="000C4259">
              <w:rPr>
                <w:rFonts w:ascii="Calibri" w:eastAsia="Times New Roman" w:hAnsi="Calibri" w:cs="Calibri"/>
                <w:lang w:eastAsia="tr-TR"/>
              </w:rPr>
              <w:t>Siyaset Bilimi ve Uluslararası İlişkiler</w:t>
            </w:r>
          </w:p>
        </w:tc>
        <w:tc>
          <w:tcPr>
            <w:tcW w:w="3685" w:type="dxa"/>
            <w:shd w:val="clear" w:color="auto" w:fill="F2F2F2" w:themeFill="background1" w:themeFillShade="F2"/>
            <w:vAlign w:val="center"/>
          </w:tcPr>
          <w:p w14:paraId="390C69E8" w14:textId="12132E3C" w:rsidR="007A2EFA" w:rsidRPr="007A2EFA" w:rsidRDefault="007A2EFA" w:rsidP="007A2EFA">
            <w:pPr>
              <w:spacing w:after="0" w:line="240" w:lineRule="auto"/>
              <w:jc w:val="center"/>
              <w:rPr>
                <w:rFonts w:ascii="Calibri" w:eastAsia="Times New Roman" w:hAnsi="Calibri" w:cs="Calibri"/>
                <w:color w:val="000000"/>
                <w:lang w:eastAsia="tr-TR"/>
              </w:rPr>
            </w:pPr>
            <w:r w:rsidRPr="007A2EFA">
              <w:rPr>
                <w:rFonts w:ascii="Calibri" w:eastAsia="Times New Roman" w:hAnsi="Calibri" w:cs="Calibri"/>
                <w:color w:val="000000"/>
                <w:lang w:eastAsia="tr-TR"/>
              </w:rPr>
              <w:t xml:space="preserve">2,50/4,00 (Lisans) </w:t>
            </w:r>
            <w:r w:rsidRPr="007A2EFA">
              <w:rPr>
                <w:rFonts w:ascii="Calibri" w:eastAsia="Times New Roman" w:hAnsi="Calibri" w:cs="Calibri"/>
                <w:b/>
                <w:color w:val="000000"/>
                <w:lang w:eastAsia="tr-TR"/>
              </w:rPr>
              <w:t>ve</w:t>
            </w:r>
          </w:p>
          <w:p w14:paraId="2C490E09" w14:textId="6891F488" w:rsidR="0067152B" w:rsidRDefault="007A2EFA" w:rsidP="007A2EFA">
            <w:pPr>
              <w:pStyle w:val="ListeParagraf"/>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3,0</w:t>
            </w:r>
            <w:r w:rsidRPr="000C4259">
              <w:rPr>
                <w:rFonts w:ascii="Calibri" w:eastAsia="Times New Roman" w:hAnsi="Calibri" w:cs="Calibri"/>
                <w:color w:val="000000"/>
                <w:lang w:eastAsia="tr-TR"/>
              </w:rPr>
              <w:t>0/4,00 (Yüksek Lisans)</w:t>
            </w:r>
          </w:p>
        </w:tc>
        <w:tc>
          <w:tcPr>
            <w:tcW w:w="3691" w:type="dxa"/>
            <w:shd w:val="clear" w:color="auto" w:fill="F2F2F2" w:themeFill="background1" w:themeFillShade="F2"/>
            <w:vAlign w:val="center"/>
          </w:tcPr>
          <w:p w14:paraId="4EE06EAF" w14:textId="77777777" w:rsidR="007A2EFA" w:rsidRPr="007A2EFA" w:rsidRDefault="007A2EFA" w:rsidP="007A2EFA">
            <w:pPr>
              <w:spacing w:after="0" w:line="240" w:lineRule="auto"/>
              <w:jc w:val="center"/>
              <w:rPr>
                <w:rFonts w:ascii="Calibri" w:eastAsia="Times New Roman" w:hAnsi="Calibri" w:cs="Calibri"/>
                <w:color w:val="000000"/>
                <w:lang w:eastAsia="tr-TR"/>
              </w:rPr>
            </w:pPr>
            <w:r w:rsidRPr="007A2EFA">
              <w:rPr>
                <w:rFonts w:ascii="Calibri" w:eastAsia="Times New Roman" w:hAnsi="Calibri" w:cs="Calibri"/>
                <w:color w:val="000000"/>
                <w:lang w:eastAsia="tr-TR"/>
              </w:rPr>
              <w:t xml:space="preserve">2,50/4,00 (Lisans) </w:t>
            </w:r>
            <w:r w:rsidRPr="007A2EFA">
              <w:rPr>
                <w:rFonts w:ascii="Calibri" w:eastAsia="Times New Roman" w:hAnsi="Calibri" w:cs="Calibri"/>
                <w:b/>
                <w:color w:val="000000"/>
                <w:lang w:eastAsia="tr-TR"/>
              </w:rPr>
              <w:t>ve</w:t>
            </w:r>
          </w:p>
          <w:p w14:paraId="09AC3807" w14:textId="130306B8" w:rsidR="0067152B" w:rsidRDefault="007A2EFA" w:rsidP="007A2EFA">
            <w:pPr>
              <w:pStyle w:val="ListeParagraf"/>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3,0</w:t>
            </w:r>
            <w:r w:rsidRPr="000C4259">
              <w:rPr>
                <w:rFonts w:ascii="Calibri" w:eastAsia="Times New Roman" w:hAnsi="Calibri" w:cs="Calibri"/>
                <w:color w:val="000000"/>
                <w:lang w:eastAsia="tr-TR"/>
              </w:rPr>
              <w:t>0/4,00 (Yüksek Lisans)</w:t>
            </w:r>
          </w:p>
        </w:tc>
      </w:tr>
    </w:tbl>
    <w:p w14:paraId="23AFFF43" w14:textId="77777777" w:rsidR="00DD4F3C" w:rsidRDefault="00DD4F3C" w:rsidP="00B43DEE">
      <w:pPr>
        <w:spacing w:after="0" w:line="315" w:lineRule="atLeast"/>
        <w:ind w:left="708" w:right="1931" w:firstLine="708"/>
        <w:jc w:val="center"/>
        <w:textAlignment w:val="baseline"/>
        <w:rPr>
          <w:rFonts w:ascii="Calibri" w:eastAsia="Times New Roman" w:hAnsi="Calibri" w:cs="Calibri"/>
          <w:b/>
          <w:lang w:eastAsia="tr-TR"/>
        </w:rPr>
      </w:pPr>
    </w:p>
    <w:p w14:paraId="5777F6E1" w14:textId="77777777" w:rsidR="00DD4F3C" w:rsidRDefault="00DD4F3C" w:rsidP="00B43DEE">
      <w:pPr>
        <w:spacing w:after="0" w:line="315" w:lineRule="atLeast"/>
        <w:ind w:left="708" w:right="1931" w:firstLine="708"/>
        <w:jc w:val="center"/>
        <w:textAlignment w:val="baseline"/>
        <w:rPr>
          <w:rFonts w:ascii="Calibri" w:eastAsia="Times New Roman" w:hAnsi="Calibri" w:cs="Calibri"/>
          <w:b/>
          <w:lang w:eastAsia="tr-TR"/>
        </w:rPr>
      </w:pPr>
    </w:p>
    <w:p w14:paraId="538FF2C2" w14:textId="003273DE" w:rsidR="00050732" w:rsidRPr="00050732" w:rsidRDefault="00050732" w:rsidP="00050732">
      <w:pPr>
        <w:spacing w:line="315" w:lineRule="atLeast"/>
        <w:ind w:left="708" w:right="1931" w:firstLine="708"/>
        <w:jc w:val="center"/>
        <w:textAlignment w:val="baseline"/>
        <w:rPr>
          <w:b/>
          <w:shd w:val="clear" w:color="auto" w:fill="FFFFFF"/>
        </w:rPr>
      </w:pPr>
      <w:r w:rsidRPr="00050732">
        <w:rPr>
          <w:b/>
        </w:rPr>
        <w:t xml:space="preserve">Doktora Programlarına </w:t>
      </w:r>
      <w:r w:rsidRPr="00050732">
        <w:rPr>
          <w:b/>
          <w:shd w:val="clear" w:color="auto" w:fill="FFFFFF"/>
        </w:rPr>
        <w:t xml:space="preserve">Lisans Derecesiyle Başvuru Halinde </w:t>
      </w:r>
      <w:r w:rsidRPr="00050732">
        <w:rPr>
          <w:b/>
        </w:rPr>
        <w:t xml:space="preserve">Asgari </w:t>
      </w:r>
      <w:r w:rsidRPr="00050732">
        <w:rPr>
          <w:b/>
          <w:shd w:val="clear" w:color="auto" w:fill="FFFFFF"/>
        </w:rPr>
        <w:t>Mezuniyet Not Ortalaması Koşulları</w:t>
      </w:r>
    </w:p>
    <w:tbl>
      <w:tblPr>
        <w:tblpPr w:leftFromText="141" w:rightFromText="141" w:vertAnchor="text" w:horzAnchor="margin" w:tblpX="-10" w:tblpY="19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2122"/>
        <w:gridCol w:w="3685"/>
        <w:gridCol w:w="3686"/>
      </w:tblGrid>
      <w:tr w:rsidR="00DD4F3C" w:rsidRPr="000C4259" w14:paraId="251D025C" w14:textId="77777777" w:rsidTr="007A35D2">
        <w:trPr>
          <w:trHeight w:val="341"/>
        </w:trPr>
        <w:tc>
          <w:tcPr>
            <w:tcW w:w="2122" w:type="dxa"/>
            <w:shd w:val="clear" w:color="auto" w:fill="F2F2F2" w:themeFill="background1" w:themeFillShade="F2"/>
            <w:tcMar>
              <w:top w:w="75" w:type="dxa"/>
              <w:left w:w="60" w:type="dxa"/>
              <w:bottom w:w="75" w:type="dxa"/>
              <w:right w:w="0" w:type="dxa"/>
            </w:tcMar>
            <w:vAlign w:val="center"/>
            <w:hideMark/>
          </w:tcPr>
          <w:p w14:paraId="4E4D6D17" w14:textId="77777777" w:rsidR="00DD4F3C" w:rsidRPr="000C4259" w:rsidRDefault="00DD4F3C" w:rsidP="007A35D2">
            <w:pPr>
              <w:spacing w:after="0" w:line="240" w:lineRule="auto"/>
              <w:jc w:val="center"/>
              <w:rPr>
                <w:rFonts w:ascii="Calibri" w:eastAsia="Times New Roman" w:hAnsi="Calibri" w:cs="Calibri"/>
                <w:color w:val="000000"/>
                <w:lang w:eastAsia="tr-TR"/>
              </w:rPr>
            </w:pPr>
            <w:r w:rsidRPr="000C4259">
              <w:rPr>
                <w:rFonts w:ascii="Calibri" w:eastAsia="Times New Roman" w:hAnsi="Calibri" w:cs="Calibri"/>
                <w:color w:val="000000"/>
                <w:lang w:eastAsia="tr-TR"/>
              </w:rPr>
              <w:t>Doktora Programı</w:t>
            </w:r>
          </w:p>
        </w:tc>
        <w:tc>
          <w:tcPr>
            <w:tcW w:w="3685" w:type="dxa"/>
            <w:shd w:val="clear" w:color="auto" w:fill="F2F2F2" w:themeFill="background1" w:themeFillShade="F2"/>
            <w:vAlign w:val="center"/>
          </w:tcPr>
          <w:p w14:paraId="0B5EF36F" w14:textId="77777777" w:rsidR="00DD4F3C" w:rsidRPr="000C4259" w:rsidRDefault="00DD4F3C" w:rsidP="007A35D2">
            <w:pPr>
              <w:spacing w:after="0" w:line="240" w:lineRule="auto"/>
              <w:jc w:val="center"/>
              <w:rPr>
                <w:rFonts w:ascii="Calibri" w:eastAsia="Times New Roman" w:hAnsi="Calibri" w:cs="Calibri"/>
                <w:b/>
                <w:color w:val="000000"/>
                <w:lang w:eastAsia="tr-TR"/>
              </w:rPr>
            </w:pPr>
            <w:r>
              <w:rPr>
                <w:rFonts w:ascii="Calibri" w:eastAsia="Times New Roman" w:hAnsi="Calibri" w:cs="Calibri"/>
                <w:b/>
                <w:color w:val="000000"/>
                <w:lang w:eastAsia="tr-TR"/>
              </w:rPr>
              <w:t>BURSLU</w:t>
            </w:r>
            <w:r w:rsidRPr="000C4259">
              <w:rPr>
                <w:rFonts w:ascii="Calibri" w:eastAsia="Times New Roman" w:hAnsi="Calibri" w:cs="Calibri"/>
                <w:b/>
                <w:color w:val="000000"/>
                <w:lang w:eastAsia="tr-TR"/>
              </w:rPr>
              <w:t xml:space="preserve"> </w:t>
            </w:r>
          </w:p>
        </w:tc>
        <w:tc>
          <w:tcPr>
            <w:tcW w:w="3686" w:type="dxa"/>
            <w:shd w:val="clear" w:color="auto" w:fill="F2F2F2" w:themeFill="background1" w:themeFillShade="F2"/>
          </w:tcPr>
          <w:p w14:paraId="54ADA843" w14:textId="77777777" w:rsidR="00DD4F3C" w:rsidRPr="000C4259" w:rsidRDefault="00DD4F3C" w:rsidP="007A35D2">
            <w:pPr>
              <w:spacing w:after="0" w:line="240" w:lineRule="auto"/>
              <w:jc w:val="center"/>
              <w:rPr>
                <w:rFonts w:ascii="Calibri" w:eastAsia="Times New Roman" w:hAnsi="Calibri" w:cs="Calibri"/>
                <w:b/>
                <w:color w:val="000000"/>
                <w:lang w:eastAsia="tr-TR"/>
              </w:rPr>
            </w:pPr>
            <w:r w:rsidRPr="000C4259">
              <w:rPr>
                <w:rFonts w:ascii="Calibri" w:eastAsia="Times New Roman" w:hAnsi="Calibri" w:cs="Calibri"/>
                <w:b/>
                <w:color w:val="000000"/>
                <w:lang w:eastAsia="tr-TR"/>
              </w:rPr>
              <w:t>ÜCRETLİ</w:t>
            </w:r>
          </w:p>
        </w:tc>
      </w:tr>
      <w:tr w:rsidR="00DD4F3C" w:rsidRPr="000C4259" w14:paraId="6215BFE5" w14:textId="77777777" w:rsidTr="007A35D2">
        <w:tc>
          <w:tcPr>
            <w:tcW w:w="2122" w:type="dxa"/>
            <w:shd w:val="clear" w:color="auto" w:fill="F2F2F2" w:themeFill="background1" w:themeFillShade="F2"/>
            <w:tcMar>
              <w:top w:w="0" w:type="dxa"/>
              <w:left w:w="60" w:type="dxa"/>
              <w:bottom w:w="0" w:type="dxa"/>
              <w:right w:w="60" w:type="dxa"/>
            </w:tcMar>
            <w:vAlign w:val="center"/>
          </w:tcPr>
          <w:p w14:paraId="64F04C1A" w14:textId="77777777" w:rsidR="00DD4F3C" w:rsidRPr="00A24B1D" w:rsidRDefault="00DD4F3C" w:rsidP="007A35D2">
            <w:pPr>
              <w:spacing w:after="0" w:line="240" w:lineRule="auto"/>
              <w:rPr>
                <w:rFonts w:ascii="Calibri" w:eastAsia="Times New Roman" w:hAnsi="Calibri" w:cs="Calibri"/>
                <w:color w:val="000000"/>
                <w:lang w:eastAsia="tr-TR"/>
              </w:rPr>
            </w:pPr>
          </w:p>
          <w:p w14:paraId="71A462A0" w14:textId="77777777" w:rsidR="00DD4F3C" w:rsidRPr="00A24B1D" w:rsidRDefault="00DD4F3C" w:rsidP="007A35D2">
            <w:pPr>
              <w:spacing w:after="0" w:line="240" w:lineRule="auto"/>
              <w:rPr>
                <w:rFonts w:ascii="Calibri" w:eastAsia="Times New Roman" w:hAnsi="Calibri" w:cs="Calibri"/>
                <w:color w:val="000000"/>
                <w:lang w:eastAsia="tr-TR"/>
              </w:rPr>
            </w:pPr>
            <w:r w:rsidRPr="00A24B1D">
              <w:rPr>
                <w:rFonts w:ascii="Calibri" w:eastAsia="Times New Roman" w:hAnsi="Calibri" w:cs="Calibri"/>
                <w:color w:val="000000"/>
                <w:lang w:eastAsia="tr-TR"/>
              </w:rPr>
              <w:t>Finans</w:t>
            </w:r>
          </w:p>
        </w:tc>
        <w:tc>
          <w:tcPr>
            <w:tcW w:w="3685" w:type="dxa"/>
            <w:shd w:val="clear" w:color="auto" w:fill="F2F2F2" w:themeFill="background1" w:themeFillShade="F2"/>
            <w:vAlign w:val="center"/>
          </w:tcPr>
          <w:p w14:paraId="4A688484" w14:textId="130F4438" w:rsidR="00DD4F3C" w:rsidRPr="0067152B" w:rsidRDefault="00DD4F3C" w:rsidP="0067152B">
            <w:pPr>
              <w:spacing w:after="0" w:line="240" w:lineRule="auto"/>
              <w:jc w:val="center"/>
              <w:rPr>
                <w:rFonts w:ascii="Calibri" w:eastAsia="Times New Roman" w:hAnsi="Calibri" w:cs="Calibri"/>
                <w:color w:val="000000"/>
                <w:lang w:eastAsia="tr-TR"/>
              </w:rPr>
            </w:pPr>
            <w:r w:rsidRPr="0067152B">
              <w:rPr>
                <w:rFonts w:ascii="Calibri" w:eastAsia="Times New Roman" w:hAnsi="Calibri" w:cs="Calibri"/>
                <w:color w:val="000000"/>
                <w:lang w:eastAsia="tr-TR"/>
              </w:rPr>
              <w:t>3,50/4,00 (Lisans)</w:t>
            </w:r>
          </w:p>
        </w:tc>
        <w:tc>
          <w:tcPr>
            <w:tcW w:w="3686" w:type="dxa"/>
            <w:shd w:val="clear" w:color="auto" w:fill="F2F2F2" w:themeFill="background1" w:themeFillShade="F2"/>
            <w:vAlign w:val="center"/>
          </w:tcPr>
          <w:p w14:paraId="26B0A77A" w14:textId="3DFB270D" w:rsidR="00DD4F3C" w:rsidRPr="0067152B" w:rsidRDefault="00DD4F3C" w:rsidP="0067152B">
            <w:pPr>
              <w:spacing w:after="0" w:line="240" w:lineRule="auto"/>
              <w:jc w:val="center"/>
              <w:rPr>
                <w:rFonts w:ascii="Calibri" w:eastAsia="Times New Roman" w:hAnsi="Calibri" w:cs="Calibri"/>
                <w:color w:val="000000"/>
                <w:lang w:eastAsia="tr-TR"/>
              </w:rPr>
            </w:pPr>
            <w:r w:rsidRPr="0067152B">
              <w:rPr>
                <w:rFonts w:ascii="Calibri" w:eastAsia="Times New Roman" w:hAnsi="Calibri" w:cs="Calibri"/>
                <w:color w:val="000000"/>
                <w:lang w:eastAsia="tr-TR"/>
              </w:rPr>
              <w:t>3,50/4,00 (Lisans)</w:t>
            </w:r>
          </w:p>
        </w:tc>
      </w:tr>
      <w:tr w:rsidR="00DD4F3C" w:rsidRPr="000C4259" w14:paraId="7A5EBD85" w14:textId="77777777" w:rsidTr="007A35D2">
        <w:tc>
          <w:tcPr>
            <w:tcW w:w="2122" w:type="dxa"/>
            <w:shd w:val="clear" w:color="auto" w:fill="F2F2F2" w:themeFill="background1" w:themeFillShade="F2"/>
            <w:tcMar>
              <w:top w:w="0" w:type="dxa"/>
              <w:left w:w="60" w:type="dxa"/>
              <w:bottom w:w="0" w:type="dxa"/>
              <w:right w:w="60" w:type="dxa"/>
            </w:tcMar>
            <w:vAlign w:val="center"/>
          </w:tcPr>
          <w:p w14:paraId="776FA674" w14:textId="77777777" w:rsidR="00DD4F3C" w:rsidRPr="00A24B1D" w:rsidRDefault="00DD4F3C" w:rsidP="007A35D2">
            <w:pPr>
              <w:spacing w:after="0" w:line="240" w:lineRule="auto"/>
              <w:rPr>
                <w:rFonts w:ascii="Calibri" w:eastAsia="Times New Roman" w:hAnsi="Calibri" w:cs="Calibri"/>
                <w:color w:val="000000"/>
                <w:lang w:eastAsia="tr-TR"/>
              </w:rPr>
            </w:pPr>
          </w:p>
          <w:p w14:paraId="1151B06C" w14:textId="77777777" w:rsidR="00DD4F3C" w:rsidRPr="00A24B1D" w:rsidRDefault="00DD4F3C" w:rsidP="007A35D2">
            <w:pPr>
              <w:spacing w:after="0" w:line="240" w:lineRule="auto"/>
              <w:rPr>
                <w:rFonts w:ascii="Calibri" w:eastAsia="Times New Roman" w:hAnsi="Calibri" w:cs="Calibri"/>
                <w:color w:val="000000"/>
                <w:lang w:eastAsia="tr-TR"/>
              </w:rPr>
            </w:pPr>
            <w:r w:rsidRPr="00A24B1D">
              <w:rPr>
                <w:rFonts w:ascii="Calibri" w:eastAsia="Times New Roman" w:hAnsi="Calibri" w:cs="Calibri"/>
                <w:color w:val="000000"/>
                <w:lang w:eastAsia="tr-TR"/>
              </w:rPr>
              <w:t>İktisat</w:t>
            </w:r>
          </w:p>
        </w:tc>
        <w:tc>
          <w:tcPr>
            <w:tcW w:w="3685" w:type="dxa"/>
            <w:shd w:val="clear" w:color="auto" w:fill="F2F2F2" w:themeFill="background1" w:themeFillShade="F2"/>
            <w:vAlign w:val="center"/>
          </w:tcPr>
          <w:p w14:paraId="05E9D184" w14:textId="4BB8E18C" w:rsidR="00DD4F3C" w:rsidRPr="0067152B" w:rsidRDefault="00DD4F3C" w:rsidP="0067152B">
            <w:pPr>
              <w:spacing w:after="0" w:line="240" w:lineRule="auto"/>
              <w:jc w:val="center"/>
              <w:rPr>
                <w:rFonts w:ascii="Calibri" w:eastAsia="Times New Roman" w:hAnsi="Calibri" w:cs="Calibri"/>
                <w:color w:val="000000"/>
                <w:lang w:eastAsia="tr-TR"/>
              </w:rPr>
            </w:pPr>
            <w:r w:rsidRPr="0067152B">
              <w:rPr>
                <w:rFonts w:ascii="Calibri" w:eastAsia="Times New Roman" w:hAnsi="Calibri" w:cs="Calibri"/>
                <w:color w:val="000000"/>
                <w:lang w:eastAsia="tr-TR"/>
              </w:rPr>
              <w:t>3,50/4,00 (Lisans)</w:t>
            </w:r>
          </w:p>
        </w:tc>
        <w:tc>
          <w:tcPr>
            <w:tcW w:w="3686" w:type="dxa"/>
            <w:shd w:val="clear" w:color="auto" w:fill="F2F2F2" w:themeFill="background1" w:themeFillShade="F2"/>
            <w:vAlign w:val="center"/>
          </w:tcPr>
          <w:p w14:paraId="761763DB" w14:textId="6715E50D" w:rsidR="00DD4F3C" w:rsidRPr="0067152B" w:rsidRDefault="00DD4F3C" w:rsidP="0067152B">
            <w:pPr>
              <w:spacing w:after="0" w:line="240" w:lineRule="auto"/>
              <w:jc w:val="center"/>
              <w:rPr>
                <w:rFonts w:ascii="Calibri" w:eastAsia="Times New Roman" w:hAnsi="Calibri" w:cs="Calibri"/>
                <w:color w:val="000000"/>
                <w:lang w:eastAsia="tr-TR"/>
              </w:rPr>
            </w:pPr>
            <w:r w:rsidRPr="0067152B">
              <w:rPr>
                <w:rFonts w:ascii="Calibri" w:eastAsia="Times New Roman" w:hAnsi="Calibri" w:cs="Calibri"/>
                <w:color w:val="000000"/>
                <w:lang w:eastAsia="tr-TR"/>
              </w:rPr>
              <w:t>3,50/4,00 (Lisans)</w:t>
            </w:r>
          </w:p>
        </w:tc>
      </w:tr>
      <w:tr w:rsidR="0067152B" w:rsidRPr="000C4259" w14:paraId="581232C5" w14:textId="77777777" w:rsidTr="007A35D2">
        <w:tc>
          <w:tcPr>
            <w:tcW w:w="2122" w:type="dxa"/>
            <w:shd w:val="clear" w:color="auto" w:fill="F2F2F2" w:themeFill="background1" w:themeFillShade="F2"/>
            <w:tcMar>
              <w:top w:w="0" w:type="dxa"/>
              <w:left w:w="60" w:type="dxa"/>
              <w:bottom w:w="0" w:type="dxa"/>
              <w:right w:w="60" w:type="dxa"/>
            </w:tcMar>
            <w:vAlign w:val="center"/>
          </w:tcPr>
          <w:p w14:paraId="50485075" w14:textId="77777777" w:rsidR="0067152B" w:rsidRDefault="0067152B" w:rsidP="0067152B">
            <w:pPr>
              <w:spacing w:after="0" w:line="240" w:lineRule="auto"/>
              <w:rPr>
                <w:rFonts w:ascii="Calibri" w:eastAsia="Times New Roman" w:hAnsi="Calibri" w:cs="Calibri"/>
                <w:color w:val="000000"/>
                <w:lang w:eastAsia="tr-TR"/>
              </w:rPr>
            </w:pPr>
          </w:p>
          <w:p w14:paraId="521EE1B3" w14:textId="319EDC96" w:rsidR="0067152B" w:rsidRPr="00A24B1D" w:rsidRDefault="0067152B" w:rsidP="0067152B">
            <w:pPr>
              <w:spacing w:after="0" w:line="240" w:lineRule="auto"/>
              <w:rPr>
                <w:rFonts w:ascii="Calibri" w:eastAsia="Times New Roman" w:hAnsi="Calibri" w:cs="Calibri"/>
                <w:color w:val="000000"/>
                <w:lang w:eastAsia="tr-TR"/>
              </w:rPr>
            </w:pPr>
            <w:r w:rsidRPr="000C4259">
              <w:rPr>
                <w:rFonts w:ascii="Calibri" w:eastAsia="Times New Roman" w:hAnsi="Calibri" w:cs="Calibri"/>
                <w:lang w:eastAsia="tr-TR"/>
              </w:rPr>
              <w:t>Siyaset Bilimi ve Uluslararası İlişkiler</w:t>
            </w:r>
          </w:p>
        </w:tc>
        <w:tc>
          <w:tcPr>
            <w:tcW w:w="3685" w:type="dxa"/>
            <w:shd w:val="clear" w:color="auto" w:fill="F2F2F2" w:themeFill="background1" w:themeFillShade="F2"/>
            <w:vAlign w:val="center"/>
          </w:tcPr>
          <w:p w14:paraId="05C566B9" w14:textId="118AF509" w:rsidR="0067152B" w:rsidRPr="0067152B" w:rsidRDefault="0067152B" w:rsidP="0067152B">
            <w:pPr>
              <w:spacing w:after="0" w:line="240" w:lineRule="auto"/>
              <w:jc w:val="center"/>
              <w:rPr>
                <w:rFonts w:ascii="Calibri" w:eastAsia="Times New Roman" w:hAnsi="Calibri" w:cs="Calibri"/>
                <w:color w:val="000000"/>
                <w:lang w:eastAsia="tr-TR"/>
              </w:rPr>
            </w:pPr>
            <w:r w:rsidRPr="0067152B">
              <w:rPr>
                <w:rFonts w:ascii="Calibri" w:eastAsia="Times New Roman" w:hAnsi="Calibri" w:cs="Calibri"/>
                <w:color w:val="000000"/>
                <w:lang w:eastAsia="tr-TR"/>
              </w:rPr>
              <w:t>3,50/4,00 (Lisans)</w:t>
            </w:r>
          </w:p>
        </w:tc>
        <w:tc>
          <w:tcPr>
            <w:tcW w:w="3686" w:type="dxa"/>
            <w:shd w:val="clear" w:color="auto" w:fill="F2F2F2" w:themeFill="background1" w:themeFillShade="F2"/>
            <w:vAlign w:val="center"/>
          </w:tcPr>
          <w:p w14:paraId="010280C2" w14:textId="1AE718B0" w:rsidR="0067152B" w:rsidRPr="0067152B" w:rsidRDefault="0067152B" w:rsidP="0067152B">
            <w:pPr>
              <w:spacing w:after="0" w:line="240" w:lineRule="auto"/>
              <w:jc w:val="center"/>
              <w:rPr>
                <w:rFonts w:ascii="Calibri" w:eastAsia="Times New Roman" w:hAnsi="Calibri" w:cs="Calibri"/>
                <w:color w:val="000000"/>
                <w:lang w:eastAsia="tr-TR"/>
              </w:rPr>
            </w:pPr>
            <w:r w:rsidRPr="0067152B">
              <w:rPr>
                <w:rFonts w:ascii="Calibri" w:eastAsia="Times New Roman" w:hAnsi="Calibri" w:cs="Calibri"/>
                <w:color w:val="000000"/>
                <w:lang w:eastAsia="tr-TR"/>
              </w:rPr>
              <w:t>3,50/4,00 (Lisans)</w:t>
            </w:r>
          </w:p>
        </w:tc>
      </w:tr>
    </w:tbl>
    <w:p w14:paraId="24005283" w14:textId="77777777" w:rsidR="003444B4" w:rsidRDefault="003444B4" w:rsidP="00D409F4">
      <w:pPr>
        <w:tabs>
          <w:tab w:val="left" w:pos="9072"/>
        </w:tabs>
        <w:autoSpaceDE w:val="0"/>
        <w:autoSpaceDN w:val="0"/>
        <w:adjustRightInd w:val="0"/>
        <w:ind w:right="426"/>
        <w:jc w:val="both"/>
        <w:rPr>
          <w:rFonts w:ascii="Calibri" w:hAnsi="Calibri" w:cs="Calibri"/>
        </w:rPr>
      </w:pPr>
    </w:p>
    <w:p w14:paraId="354F479D" w14:textId="24E083F2" w:rsidR="00817FF2" w:rsidRPr="000C4259" w:rsidRDefault="000C4259" w:rsidP="00D409F4">
      <w:pPr>
        <w:tabs>
          <w:tab w:val="left" w:pos="9072"/>
        </w:tabs>
        <w:autoSpaceDE w:val="0"/>
        <w:autoSpaceDN w:val="0"/>
        <w:adjustRightInd w:val="0"/>
        <w:ind w:right="426"/>
        <w:jc w:val="both"/>
        <w:rPr>
          <w:rFonts w:ascii="Calibri" w:hAnsi="Calibri" w:cs="Calibri"/>
        </w:rPr>
      </w:pPr>
      <w:r>
        <w:rPr>
          <w:rFonts w:ascii="Calibri" w:hAnsi="Calibri" w:cs="Calibri"/>
        </w:rPr>
        <w:t xml:space="preserve">* </w:t>
      </w:r>
      <w:r w:rsidR="00D671E2" w:rsidRPr="000C4259">
        <w:rPr>
          <w:rFonts w:ascii="Calibri" w:hAnsi="Calibri" w:cs="Calibri"/>
        </w:rPr>
        <w:t xml:space="preserve">Lisansüstü programlara başvuran adayların kayıt yaptırabilmeleri için </w:t>
      </w:r>
      <w:r w:rsidR="00D671E2" w:rsidRPr="003444B4">
        <w:rPr>
          <w:rFonts w:ascii="Calibri" w:hAnsi="Calibri" w:cs="Calibri"/>
          <w:b/>
          <w:u w:val="single"/>
        </w:rPr>
        <w:t>ALES ve yabancı dil şartlarını</w:t>
      </w:r>
      <w:r w:rsidR="000A45BD" w:rsidRPr="003444B4">
        <w:rPr>
          <w:rFonts w:ascii="Calibri" w:hAnsi="Calibri" w:cs="Calibri"/>
          <w:b/>
          <w:u w:val="single"/>
        </w:rPr>
        <w:t xml:space="preserve"> sağladıklarını gösteren belgeleri</w:t>
      </w:r>
      <w:r w:rsidR="00D671E2" w:rsidRPr="003444B4">
        <w:rPr>
          <w:rFonts w:ascii="Calibri" w:hAnsi="Calibri" w:cs="Calibri"/>
          <w:b/>
          <w:u w:val="single"/>
        </w:rPr>
        <w:t>, başvurdukları</w:t>
      </w:r>
      <w:r w:rsidR="00BA360D" w:rsidRPr="003444B4">
        <w:rPr>
          <w:rFonts w:ascii="Calibri" w:hAnsi="Calibri" w:cs="Calibri"/>
          <w:b/>
          <w:u w:val="single"/>
        </w:rPr>
        <w:t xml:space="preserve"> eğitim-öğretim</w:t>
      </w:r>
      <w:r w:rsidR="00D671E2" w:rsidRPr="003444B4">
        <w:rPr>
          <w:rFonts w:ascii="Calibri" w:hAnsi="Calibri" w:cs="Calibri"/>
          <w:b/>
          <w:u w:val="single"/>
        </w:rPr>
        <w:t xml:space="preserve"> dönemi</w:t>
      </w:r>
      <w:r w:rsidR="00BA360D" w:rsidRPr="003444B4">
        <w:rPr>
          <w:rFonts w:ascii="Calibri" w:hAnsi="Calibri" w:cs="Calibri"/>
          <w:b/>
          <w:u w:val="single"/>
        </w:rPr>
        <w:t>ni</w:t>
      </w:r>
      <w:r w:rsidR="00D671E2" w:rsidRPr="003444B4">
        <w:rPr>
          <w:rFonts w:ascii="Calibri" w:hAnsi="Calibri" w:cs="Calibri"/>
          <w:b/>
          <w:u w:val="single"/>
        </w:rPr>
        <w:t>n ders ekle</w:t>
      </w:r>
      <w:r w:rsidR="00BA360D" w:rsidRPr="003444B4">
        <w:rPr>
          <w:rFonts w:ascii="Calibri" w:hAnsi="Calibri" w:cs="Calibri"/>
          <w:b/>
          <w:u w:val="single"/>
        </w:rPr>
        <w:t>me</w:t>
      </w:r>
      <w:r w:rsidR="00D671E2" w:rsidRPr="003444B4">
        <w:rPr>
          <w:rFonts w:ascii="Calibri" w:hAnsi="Calibri" w:cs="Calibri"/>
          <w:b/>
          <w:u w:val="single"/>
        </w:rPr>
        <w:t>-sil</w:t>
      </w:r>
      <w:r w:rsidR="00BA360D" w:rsidRPr="003444B4">
        <w:rPr>
          <w:rFonts w:ascii="Calibri" w:hAnsi="Calibri" w:cs="Calibri"/>
          <w:b/>
          <w:u w:val="single"/>
        </w:rPr>
        <w:t xml:space="preserve">me </w:t>
      </w:r>
      <w:r w:rsidR="00D671E2" w:rsidRPr="003444B4">
        <w:rPr>
          <w:rFonts w:ascii="Calibri" w:hAnsi="Calibri" w:cs="Calibri"/>
          <w:b/>
          <w:u w:val="single"/>
        </w:rPr>
        <w:t xml:space="preserve">süresi sonuna kadar </w:t>
      </w:r>
      <w:r w:rsidR="000A45BD" w:rsidRPr="003444B4">
        <w:rPr>
          <w:rFonts w:ascii="Calibri" w:hAnsi="Calibri" w:cs="Calibri"/>
          <w:b/>
          <w:u w:val="single"/>
        </w:rPr>
        <w:t>ibraz etmeleri zorunludur</w:t>
      </w:r>
      <w:r w:rsidR="00D671E2" w:rsidRPr="000C4259">
        <w:rPr>
          <w:rFonts w:ascii="Calibri" w:hAnsi="Calibri" w:cs="Calibri"/>
        </w:rPr>
        <w:t xml:space="preserve">. Yurtdışından başvuran adaylar, yurtdışındaki bir test merkezinden alınmış olmak kaydıyla, ALES yerine GRE veya GMAT sınav sonuç belgeleriyle başvuru yapabilir. </w:t>
      </w:r>
    </w:p>
    <w:p w14:paraId="671B00D7" w14:textId="77777777" w:rsidR="003444B4" w:rsidRPr="000C4259" w:rsidRDefault="003444B4" w:rsidP="003444B4">
      <w:pPr>
        <w:tabs>
          <w:tab w:val="left" w:pos="426"/>
        </w:tabs>
        <w:autoSpaceDE w:val="0"/>
        <w:autoSpaceDN w:val="0"/>
        <w:adjustRightInd w:val="0"/>
        <w:spacing w:after="0" w:line="240" w:lineRule="auto"/>
        <w:jc w:val="both"/>
        <w:rPr>
          <w:rFonts w:ascii="Calibri" w:eastAsia="Times New Roman" w:hAnsi="Calibri" w:cs="Calibri"/>
          <w:lang w:eastAsia="tr-TR"/>
        </w:rPr>
      </w:pPr>
      <w:r w:rsidRPr="000C4259">
        <w:rPr>
          <w:rFonts w:ascii="Calibri" w:eastAsia="Times New Roman" w:hAnsi="Calibri" w:cs="Calibri"/>
          <w:lang w:eastAsia="tr-TR"/>
        </w:rPr>
        <w:t xml:space="preserve">** Burslar, sadece tezli programlara başvuran öğrencilere yöneliktir ve aşağıdaki türleri kapsar: </w:t>
      </w:r>
    </w:p>
    <w:p w14:paraId="11FC29B3" w14:textId="77777777" w:rsidR="003444B4" w:rsidRPr="000C4259" w:rsidRDefault="003444B4" w:rsidP="003444B4">
      <w:pPr>
        <w:tabs>
          <w:tab w:val="left" w:pos="426"/>
        </w:tabs>
        <w:autoSpaceDE w:val="0"/>
        <w:autoSpaceDN w:val="0"/>
        <w:adjustRightInd w:val="0"/>
        <w:spacing w:after="0" w:line="240" w:lineRule="auto"/>
        <w:jc w:val="both"/>
        <w:rPr>
          <w:rFonts w:ascii="Calibri" w:hAnsi="Calibri" w:cs="Calibri"/>
        </w:rPr>
      </w:pPr>
    </w:p>
    <w:p w14:paraId="11D87998" w14:textId="77777777" w:rsidR="003444B4" w:rsidRDefault="003444B4" w:rsidP="003444B4">
      <w:pPr>
        <w:tabs>
          <w:tab w:val="left" w:pos="426"/>
        </w:tabs>
        <w:autoSpaceDE w:val="0"/>
        <w:autoSpaceDN w:val="0"/>
        <w:adjustRightInd w:val="0"/>
        <w:spacing w:after="0" w:line="240" w:lineRule="auto"/>
        <w:jc w:val="both"/>
        <w:rPr>
          <w:rFonts w:ascii="Calibri" w:eastAsia="Times New Roman" w:hAnsi="Calibri" w:cs="Calibri"/>
          <w:lang w:eastAsia="tr-TR"/>
        </w:rPr>
      </w:pPr>
      <w:r w:rsidRPr="000C4259">
        <w:rPr>
          <w:rFonts w:ascii="Calibri" w:hAnsi="Calibri" w:cs="Calibri"/>
        </w:rPr>
        <w:tab/>
        <w:t xml:space="preserve">- </w:t>
      </w:r>
      <w:r w:rsidRPr="003444B4">
        <w:rPr>
          <w:rFonts w:ascii="Calibri" w:hAnsi="Calibri" w:cs="Calibri"/>
          <w:b/>
          <w:u w:val="single"/>
        </w:rPr>
        <w:t>Tam Burs:</w:t>
      </w:r>
      <w:r w:rsidRPr="000C4259">
        <w:rPr>
          <w:rFonts w:ascii="Calibri" w:hAnsi="Calibri" w:cs="Calibri"/>
        </w:rPr>
        <w:t xml:space="preserve"> Aylık yaşam katkı payı ödemesi veya kısmi yaşam katkı payı ile barınma yardımı seçeneklerinden birini kapsar. Tam Burs </w:t>
      </w:r>
      <w:r>
        <w:rPr>
          <w:rFonts w:ascii="Calibri" w:hAnsi="Calibri" w:cs="Calibri"/>
        </w:rPr>
        <w:t xml:space="preserve">alan </w:t>
      </w:r>
      <w:r w:rsidRPr="000C4259">
        <w:rPr>
          <w:rFonts w:ascii="Calibri" w:hAnsi="Calibri" w:cs="Calibri"/>
        </w:rPr>
        <w:t>öğrenciler</w:t>
      </w:r>
      <w:r>
        <w:rPr>
          <w:rFonts w:ascii="Calibri" w:hAnsi="Calibri" w:cs="Calibri"/>
        </w:rPr>
        <w:t>in</w:t>
      </w:r>
      <w:r w:rsidRPr="000C4259">
        <w:rPr>
          <w:rFonts w:ascii="Calibri" w:hAnsi="Calibri" w:cs="Calibri"/>
        </w:rPr>
        <w:t xml:space="preserve"> </w:t>
      </w:r>
      <w:r w:rsidRPr="000C4259">
        <w:rPr>
          <w:rFonts w:ascii="Calibri" w:eastAsia="Times New Roman" w:hAnsi="Calibri" w:cs="Calibri"/>
          <w:lang w:eastAsia="tr-TR"/>
        </w:rPr>
        <w:t>ilgili Anabilim Dallarında</w:t>
      </w:r>
      <w:r>
        <w:rPr>
          <w:rFonts w:ascii="Calibri" w:eastAsia="Times New Roman" w:hAnsi="Calibri" w:cs="Calibri"/>
          <w:lang w:eastAsia="tr-TR"/>
        </w:rPr>
        <w:t>ki</w:t>
      </w:r>
      <w:r w:rsidRPr="000C4259">
        <w:rPr>
          <w:rFonts w:ascii="Calibri" w:eastAsia="Times New Roman" w:hAnsi="Calibri" w:cs="Calibri"/>
          <w:lang w:eastAsia="tr-TR"/>
        </w:rPr>
        <w:t xml:space="preserve"> </w:t>
      </w:r>
      <w:r>
        <w:rPr>
          <w:rFonts w:ascii="Calibri" w:eastAsia="Times New Roman" w:hAnsi="Calibri" w:cs="Calibri"/>
          <w:lang w:eastAsia="tr-TR"/>
        </w:rPr>
        <w:t>eğitim-öğretim ve bilimsel araştırma faaliyetlerine</w:t>
      </w:r>
      <w:r w:rsidRPr="000C4259">
        <w:rPr>
          <w:rFonts w:ascii="Calibri" w:eastAsia="Times New Roman" w:hAnsi="Calibri" w:cs="Calibri"/>
          <w:lang w:eastAsia="tr-TR"/>
        </w:rPr>
        <w:t xml:space="preserve"> destek sağlamaları beklenir. Bu öğrencilerin bursluluk statülerini sürdürebilmeleri için başka bir yerde çalışmamaları gerekmektedir. Bütün koşulları sağladıkları halde, mevcut kontenjanlar çerçevesinde sağlanan burslardan ilk başvuru sırasında yararlanamayan ve ilgili programa diğer statülerde kabul edilen adayların izleyen dönemlerde tam burs için başvurmaları mümkündür.</w:t>
      </w:r>
    </w:p>
    <w:p w14:paraId="38BD6D39" w14:textId="77777777" w:rsidR="003444B4" w:rsidRPr="000C4259" w:rsidRDefault="003444B4" w:rsidP="003444B4">
      <w:pPr>
        <w:tabs>
          <w:tab w:val="left" w:pos="426"/>
        </w:tabs>
        <w:autoSpaceDE w:val="0"/>
        <w:autoSpaceDN w:val="0"/>
        <w:adjustRightInd w:val="0"/>
        <w:spacing w:after="0" w:line="240" w:lineRule="auto"/>
        <w:jc w:val="both"/>
        <w:rPr>
          <w:rFonts w:ascii="Calibri" w:hAnsi="Calibri" w:cs="Calibri"/>
        </w:rPr>
      </w:pPr>
    </w:p>
    <w:p w14:paraId="5613F59A" w14:textId="77777777" w:rsidR="003444B4" w:rsidRDefault="003444B4" w:rsidP="003444B4">
      <w:pPr>
        <w:tabs>
          <w:tab w:val="left" w:pos="426"/>
        </w:tabs>
        <w:autoSpaceDE w:val="0"/>
        <w:autoSpaceDN w:val="0"/>
        <w:adjustRightInd w:val="0"/>
        <w:spacing w:after="0" w:line="240" w:lineRule="auto"/>
        <w:jc w:val="both"/>
        <w:rPr>
          <w:rFonts w:ascii="Calibri" w:hAnsi="Calibri" w:cs="Calibri"/>
        </w:rPr>
      </w:pPr>
      <w:r w:rsidRPr="000C4259">
        <w:rPr>
          <w:rFonts w:ascii="Calibri" w:hAnsi="Calibri" w:cs="Calibri"/>
        </w:rPr>
        <w:tab/>
        <w:t xml:space="preserve">- </w:t>
      </w:r>
      <w:r w:rsidRPr="003444B4">
        <w:rPr>
          <w:rFonts w:ascii="Calibri" w:hAnsi="Calibri" w:cs="Calibri"/>
          <w:b/>
          <w:u w:val="single"/>
        </w:rPr>
        <w:t>Özel Başarı Bursu:</w:t>
      </w:r>
      <w:r w:rsidRPr="000C4259">
        <w:rPr>
          <w:rFonts w:ascii="Calibri" w:hAnsi="Calibri" w:cs="Calibri"/>
        </w:rPr>
        <w:t xml:space="preserve"> </w:t>
      </w:r>
      <w:r>
        <w:rPr>
          <w:rFonts w:ascii="Calibri" w:hAnsi="Calibri" w:cs="Calibri"/>
        </w:rPr>
        <w:t>“</w:t>
      </w:r>
      <w:r w:rsidRPr="000C4259">
        <w:rPr>
          <w:rFonts w:ascii="Calibri" w:hAnsi="Calibri" w:cs="Calibri"/>
        </w:rPr>
        <w:t>Aylık yaşam katkı payı</w:t>
      </w:r>
      <w:r>
        <w:rPr>
          <w:rFonts w:ascii="Calibri" w:hAnsi="Calibri" w:cs="Calibri"/>
        </w:rPr>
        <w:t>”</w:t>
      </w:r>
      <w:r w:rsidRPr="000C4259">
        <w:rPr>
          <w:rFonts w:ascii="Calibri" w:hAnsi="Calibri" w:cs="Calibri"/>
        </w:rPr>
        <w:t xml:space="preserve"> veya </w:t>
      </w:r>
      <w:r>
        <w:rPr>
          <w:rFonts w:ascii="Calibri" w:hAnsi="Calibri" w:cs="Calibri"/>
        </w:rPr>
        <w:t>“</w:t>
      </w:r>
      <w:r w:rsidRPr="000C4259">
        <w:rPr>
          <w:rFonts w:ascii="Calibri" w:hAnsi="Calibri" w:cs="Calibri"/>
        </w:rPr>
        <w:t>kısmi yaşam katkı payı ile barınma yardımı</w:t>
      </w:r>
      <w:r>
        <w:rPr>
          <w:rFonts w:ascii="Calibri" w:hAnsi="Calibri" w:cs="Calibri"/>
        </w:rPr>
        <w:t>”</w:t>
      </w:r>
      <w:r w:rsidRPr="000C4259">
        <w:rPr>
          <w:rFonts w:ascii="Calibri" w:hAnsi="Calibri" w:cs="Calibri"/>
        </w:rPr>
        <w:t xml:space="preserve"> seçeneklerinden birini kapsar. Özel başarı burslu öğrenciler için her iki seçenekteki yaşam katkı payı tutarı, tam burslu öğrenciler için belirlenen tutarın yüzde 50 fazlası olarak hesaplanır. </w:t>
      </w:r>
    </w:p>
    <w:p w14:paraId="56C2033D" w14:textId="77777777" w:rsidR="003444B4" w:rsidRPr="000C4259" w:rsidRDefault="003444B4" w:rsidP="003444B4">
      <w:pPr>
        <w:tabs>
          <w:tab w:val="left" w:pos="426"/>
        </w:tabs>
        <w:autoSpaceDE w:val="0"/>
        <w:autoSpaceDN w:val="0"/>
        <w:adjustRightInd w:val="0"/>
        <w:spacing w:after="0" w:line="240" w:lineRule="auto"/>
        <w:jc w:val="both"/>
        <w:rPr>
          <w:rFonts w:ascii="Calibri" w:hAnsi="Calibri" w:cs="Calibri"/>
        </w:rPr>
      </w:pPr>
    </w:p>
    <w:p w14:paraId="6C032362" w14:textId="77777777" w:rsidR="003444B4" w:rsidRDefault="003444B4" w:rsidP="003444B4">
      <w:pPr>
        <w:tabs>
          <w:tab w:val="left" w:pos="426"/>
        </w:tabs>
        <w:autoSpaceDE w:val="0"/>
        <w:autoSpaceDN w:val="0"/>
        <w:adjustRightInd w:val="0"/>
        <w:spacing w:after="0" w:line="240" w:lineRule="auto"/>
        <w:jc w:val="both"/>
        <w:rPr>
          <w:rFonts w:ascii="Calibri" w:hAnsi="Calibri" w:cs="Calibri"/>
        </w:rPr>
      </w:pPr>
      <w:r w:rsidRPr="000C4259">
        <w:rPr>
          <w:rFonts w:ascii="Calibri" w:hAnsi="Calibri" w:cs="Calibri"/>
        </w:rPr>
        <w:tab/>
        <w:t xml:space="preserve">- </w:t>
      </w:r>
      <w:r w:rsidRPr="003444B4">
        <w:rPr>
          <w:rFonts w:ascii="Calibri" w:hAnsi="Calibri" w:cs="Calibri"/>
          <w:b/>
          <w:u w:val="single"/>
        </w:rPr>
        <w:t>Araştırma Bursu:</w:t>
      </w:r>
      <w:r w:rsidRPr="000C4259">
        <w:rPr>
          <w:rFonts w:ascii="Calibri" w:hAnsi="Calibri" w:cs="Calibri"/>
        </w:rPr>
        <w:t xml:space="preserve"> Öğrenim ücreti muafiyetinden oluşur.</w:t>
      </w:r>
    </w:p>
    <w:p w14:paraId="4F7159D7" w14:textId="77777777" w:rsidR="003444B4" w:rsidRPr="000C4259" w:rsidRDefault="003444B4" w:rsidP="003444B4">
      <w:pPr>
        <w:tabs>
          <w:tab w:val="left" w:pos="426"/>
        </w:tabs>
        <w:autoSpaceDE w:val="0"/>
        <w:autoSpaceDN w:val="0"/>
        <w:adjustRightInd w:val="0"/>
        <w:spacing w:after="0" w:line="240" w:lineRule="auto"/>
        <w:jc w:val="both"/>
        <w:rPr>
          <w:rFonts w:ascii="Calibri" w:hAnsi="Calibri" w:cs="Calibri"/>
        </w:rPr>
      </w:pPr>
    </w:p>
    <w:p w14:paraId="4A907508" w14:textId="77777777" w:rsidR="003444B4" w:rsidRDefault="003444B4" w:rsidP="003444B4">
      <w:pPr>
        <w:tabs>
          <w:tab w:val="left" w:pos="426"/>
        </w:tabs>
        <w:autoSpaceDE w:val="0"/>
        <w:autoSpaceDN w:val="0"/>
        <w:adjustRightInd w:val="0"/>
        <w:spacing w:after="0" w:line="240" w:lineRule="auto"/>
        <w:jc w:val="both"/>
        <w:rPr>
          <w:rFonts w:ascii="Calibri" w:hAnsi="Calibri" w:cs="Calibri"/>
        </w:rPr>
      </w:pPr>
      <w:r w:rsidRPr="000C4259">
        <w:rPr>
          <w:rFonts w:ascii="Calibri" w:hAnsi="Calibri" w:cs="Calibri"/>
        </w:rPr>
        <w:tab/>
        <w:t xml:space="preserve">- </w:t>
      </w:r>
      <w:r w:rsidRPr="003444B4">
        <w:rPr>
          <w:rFonts w:ascii="Calibri" w:hAnsi="Calibri" w:cs="Calibri"/>
          <w:b/>
          <w:u w:val="single"/>
        </w:rPr>
        <w:t>%50 Öğrenim Ücreti Muafiyeti Bursu:</w:t>
      </w:r>
      <w:r w:rsidRPr="000C4259">
        <w:rPr>
          <w:rFonts w:ascii="Calibri" w:hAnsi="Calibri" w:cs="Calibri"/>
        </w:rPr>
        <w:t xml:space="preserve"> Öğrenim ücretinin %50’sinin muafiyetinden oluşur.</w:t>
      </w:r>
    </w:p>
    <w:p w14:paraId="22E68B46" w14:textId="2B3D6C5B" w:rsidR="003444B4" w:rsidRDefault="003444B4" w:rsidP="003444B4">
      <w:pPr>
        <w:tabs>
          <w:tab w:val="left" w:pos="426"/>
        </w:tabs>
        <w:autoSpaceDE w:val="0"/>
        <w:autoSpaceDN w:val="0"/>
        <w:adjustRightInd w:val="0"/>
        <w:spacing w:after="0" w:line="240" w:lineRule="auto"/>
        <w:jc w:val="both"/>
        <w:rPr>
          <w:rFonts w:ascii="Calibri" w:hAnsi="Calibri" w:cs="Calibri"/>
        </w:rPr>
      </w:pPr>
    </w:p>
    <w:p w14:paraId="6E72AA49" w14:textId="77777777" w:rsidR="00865583" w:rsidRPr="000C4259" w:rsidRDefault="00865583" w:rsidP="003444B4">
      <w:pPr>
        <w:tabs>
          <w:tab w:val="left" w:pos="426"/>
        </w:tabs>
        <w:autoSpaceDE w:val="0"/>
        <w:autoSpaceDN w:val="0"/>
        <w:adjustRightInd w:val="0"/>
        <w:spacing w:after="0" w:line="240" w:lineRule="auto"/>
        <w:jc w:val="both"/>
        <w:rPr>
          <w:rFonts w:ascii="Calibri" w:hAnsi="Calibri" w:cs="Calibri"/>
        </w:rPr>
      </w:pPr>
    </w:p>
    <w:p w14:paraId="0179CE55" w14:textId="77777777" w:rsidR="003444B4" w:rsidRDefault="003444B4" w:rsidP="003444B4">
      <w:pPr>
        <w:tabs>
          <w:tab w:val="left" w:pos="426"/>
        </w:tabs>
        <w:autoSpaceDE w:val="0"/>
        <w:autoSpaceDN w:val="0"/>
        <w:adjustRightInd w:val="0"/>
        <w:spacing w:after="0" w:line="240" w:lineRule="auto"/>
        <w:jc w:val="both"/>
        <w:rPr>
          <w:rFonts w:ascii="Calibri" w:hAnsi="Calibri" w:cs="Calibri"/>
        </w:rPr>
      </w:pPr>
      <w:r w:rsidRPr="000C4259">
        <w:rPr>
          <w:rFonts w:ascii="Calibri" w:hAnsi="Calibri" w:cs="Calibri"/>
        </w:rPr>
        <w:lastRenderedPageBreak/>
        <w:tab/>
        <w:t xml:space="preserve">- </w:t>
      </w:r>
      <w:r w:rsidRPr="003444B4">
        <w:rPr>
          <w:rFonts w:ascii="Calibri" w:hAnsi="Calibri" w:cs="Calibri"/>
          <w:b/>
          <w:u w:val="single"/>
        </w:rPr>
        <w:t>Bilimsel Başarı Bursu:</w:t>
      </w:r>
      <w:r w:rsidRPr="000C4259">
        <w:rPr>
          <w:rFonts w:ascii="Calibri" w:hAnsi="Calibri" w:cs="Calibri"/>
        </w:rPr>
        <w:t xml:space="preserve"> Türkiye Bilimsel ve Teknolojik Araştırma Kurumu-Bilim İnsanı Destekleme Programlarından (TÜBİTAK-BİDEB) veya YÖK tarafından kabul edilen diğer resmî kurumlardan burs kazanmış öğrencilerin yararlandığı bursluluk statüsüdür. Bilimsel başarı bursu alan öğrenciler öğrenim ücretinden muaf tutulur.</w:t>
      </w:r>
    </w:p>
    <w:p w14:paraId="38ED3473" w14:textId="77777777" w:rsidR="003444B4" w:rsidRPr="000C4259" w:rsidRDefault="003444B4" w:rsidP="003444B4">
      <w:pPr>
        <w:tabs>
          <w:tab w:val="left" w:pos="426"/>
        </w:tabs>
        <w:autoSpaceDE w:val="0"/>
        <w:autoSpaceDN w:val="0"/>
        <w:adjustRightInd w:val="0"/>
        <w:spacing w:after="0" w:line="240" w:lineRule="auto"/>
        <w:jc w:val="both"/>
        <w:rPr>
          <w:rFonts w:ascii="Calibri" w:hAnsi="Calibri" w:cs="Calibri"/>
        </w:rPr>
      </w:pPr>
      <w:r w:rsidRPr="000C4259">
        <w:rPr>
          <w:rFonts w:ascii="Calibri" w:hAnsi="Calibri" w:cs="Calibri"/>
        </w:rPr>
        <w:tab/>
      </w:r>
    </w:p>
    <w:p w14:paraId="7F01E1A3" w14:textId="77777777" w:rsidR="003444B4" w:rsidRDefault="003444B4" w:rsidP="003444B4">
      <w:pPr>
        <w:tabs>
          <w:tab w:val="left" w:pos="426"/>
        </w:tabs>
        <w:autoSpaceDE w:val="0"/>
        <w:autoSpaceDN w:val="0"/>
        <w:adjustRightInd w:val="0"/>
        <w:spacing w:after="0" w:line="240" w:lineRule="auto"/>
        <w:jc w:val="both"/>
        <w:rPr>
          <w:rFonts w:ascii="Calibri" w:hAnsi="Calibri" w:cs="Calibri"/>
        </w:rPr>
      </w:pPr>
      <w:r w:rsidRPr="000C4259">
        <w:rPr>
          <w:rFonts w:ascii="Calibri" w:hAnsi="Calibri" w:cs="Calibri"/>
        </w:rPr>
        <w:t xml:space="preserve">       </w:t>
      </w:r>
      <w:r w:rsidRPr="000C4259">
        <w:rPr>
          <w:rFonts w:ascii="Calibri" w:hAnsi="Calibri" w:cs="Calibri"/>
        </w:rPr>
        <w:tab/>
        <w:t xml:space="preserve">- </w:t>
      </w:r>
      <w:r w:rsidRPr="003444B4">
        <w:rPr>
          <w:rFonts w:ascii="Calibri" w:hAnsi="Calibri" w:cs="Calibri"/>
          <w:b/>
          <w:u w:val="single"/>
        </w:rPr>
        <w:t xml:space="preserve">Proje Bursu: </w:t>
      </w:r>
      <w:r w:rsidRPr="000C4259">
        <w:rPr>
          <w:rFonts w:ascii="Calibri" w:hAnsi="Calibri" w:cs="Calibri"/>
        </w:rPr>
        <w:t xml:space="preserve">Üniversitede yürütülen dış kaynaklı projelerde ücret karşılığı görev yapanların yararlandığı bursluluk statüsüdür. Proje bursunun dayanağı olan projenin eğitim süresi içinde tamamlanması halinde öğrencinin eğitim ücreti muafiyetinin devam etmesi talebi, proje yürütücüsünün önerisi üzerine Enstitü Yönetim Kurulu tarafından değerlendirilir. </w:t>
      </w:r>
    </w:p>
    <w:p w14:paraId="063A28EC" w14:textId="77777777" w:rsidR="003444B4" w:rsidRPr="000C4259" w:rsidRDefault="003444B4" w:rsidP="003444B4">
      <w:pPr>
        <w:tabs>
          <w:tab w:val="left" w:pos="426"/>
        </w:tabs>
        <w:autoSpaceDE w:val="0"/>
        <w:autoSpaceDN w:val="0"/>
        <w:adjustRightInd w:val="0"/>
        <w:spacing w:after="0" w:line="240" w:lineRule="auto"/>
        <w:jc w:val="both"/>
        <w:rPr>
          <w:rFonts w:ascii="Calibri" w:hAnsi="Calibri" w:cs="Calibri"/>
        </w:rPr>
      </w:pPr>
    </w:p>
    <w:p w14:paraId="351CDACA" w14:textId="00409F35" w:rsidR="003C7DC6" w:rsidRPr="000C4259" w:rsidRDefault="003444B4" w:rsidP="003444B4">
      <w:pPr>
        <w:tabs>
          <w:tab w:val="left" w:pos="426"/>
        </w:tabs>
        <w:autoSpaceDE w:val="0"/>
        <w:autoSpaceDN w:val="0"/>
        <w:adjustRightInd w:val="0"/>
        <w:spacing w:after="0" w:line="240" w:lineRule="auto"/>
        <w:jc w:val="both"/>
        <w:rPr>
          <w:rFonts w:ascii="Calibri" w:hAnsi="Calibri" w:cs="Calibri"/>
        </w:rPr>
      </w:pPr>
      <w:r w:rsidRPr="000C4259">
        <w:rPr>
          <w:rFonts w:ascii="Calibri" w:hAnsi="Calibri" w:cs="Calibri"/>
        </w:rPr>
        <w:tab/>
        <w:t xml:space="preserve">- </w:t>
      </w:r>
      <w:r w:rsidRPr="003444B4">
        <w:rPr>
          <w:rFonts w:ascii="Calibri" w:hAnsi="Calibri" w:cs="Calibri"/>
          <w:b/>
          <w:u w:val="single"/>
        </w:rPr>
        <w:t>Personel Bursu:</w:t>
      </w:r>
      <w:r w:rsidRPr="000C4259">
        <w:rPr>
          <w:rFonts w:ascii="Calibri" w:hAnsi="Calibri" w:cs="Calibri"/>
        </w:rPr>
        <w:t xml:space="preserve"> Üniversitede görevli personelin yararlandığı burstur.</w:t>
      </w:r>
      <w:r w:rsidR="003C7DC6" w:rsidRPr="000C4259">
        <w:rPr>
          <w:rFonts w:ascii="Calibri" w:hAnsi="Calibri" w:cs="Calibri"/>
        </w:rPr>
        <w:t xml:space="preserve"> </w:t>
      </w:r>
    </w:p>
    <w:p w14:paraId="45495434" w14:textId="4A2873F1" w:rsidR="001C7EF4" w:rsidRPr="000C4259" w:rsidRDefault="00AC0FB4" w:rsidP="000C4259">
      <w:pPr>
        <w:spacing w:line="315" w:lineRule="atLeast"/>
        <w:ind w:right="426"/>
        <w:jc w:val="both"/>
        <w:textAlignment w:val="baseline"/>
        <w:rPr>
          <w:rFonts w:ascii="Calibri" w:hAnsi="Calibri" w:cs="Calibri"/>
          <w:color w:val="000000"/>
        </w:rPr>
      </w:pPr>
      <w:r w:rsidRPr="000C4259">
        <w:rPr>
          <w:rFonts w:ascii="Calibri" w:eastAsia="Times New Roman" w:hAnsi="Calibri" w:cs="Calibri"/>
          <w:lang w:eastAsia="tr-TR"/>
        </w:rPr>
        <w:t>**</w:t>
      </w:r>
      <w:r w:rsidR="003444B4">
        <w:rPr>
          <w:rFonts w:ascii="Calibri" w:eastAsia="Times New Roman" w:hAnsi="Calibri" w:cs="Calibri"/>
          <w:lang w:eastAsia="tr-TR"/>
        </w:rPr>
        <w:t>*</w:t>
      </w:r>
      <w:r w:rsidRPr="000C4259">
        <w:rPr>
          <w:rFonts w:ascii="Calibri" w:eastAsia="Times New Roman" w:hAnsi="Calibri" w:cs="Calibri"/>
          <w:lang w:eastAsia="tr-TR"/>
        </w:rPr>
        <w:t xml:space="preserve"> </w:t>
      </w:r>
      <w:r w:rsidR="003C7DC6" w:rsidRPr="000C4259">
        <w:rPr>
          <w:rFonts w:ascii="Calibri" w:hAnsi="Calibri" w:cs="Calibri"/>
          <w:color w:val="000000"/>
        </w:rPr>
        <w:t xml:space="preserve">Tezsiz Yüksek Lisans programına kabul alan öğrenciler, </w:t>
      </w:r>
      <w:r w:rsidR="003C7DC6" w:rsidRPr="003444B4">
        <w:rPr>
          <w:rFonts w:ascii="Calibri" w:hAnsi="Calibri" w:cs="Calibri"/>
          <w:b/>
          <w:color w:val="000000"/>
          <w:u w:val="single"/>
        </w:rPr>
        <w:t xml:space="preserve">başvurdukları </w:t>
      </w:r>
      <w:r w:rsidR="009F4BC0" w:rsidRPr="003444B4">
        <w:rPr>
          <w:rFonts w:ascii="Calibri" w:hAnsi="Calibri" w:cs="Calibri"/>
          <w:b/>
          <w:color w:val="000000"/>
          <w:u w:val="single"/>
        </w:rPr>
        <w:t xml:space="preserve">dönemde </w:t>
      </w:r>
      <w:r w:rsidR="003C7DC6" w:rsidRPr="003444B4">
        <w:rPr>
          <w:rFonts w:ascii="Calibri" w:hAnsi="Calibri" w:cs="Calibri"/>
          <w:b/>
          <w:color w:val="000000"/>
          <w:u w:val="single"/>
        </w:rPr>
        <w:t>Tezli Yüksek Lisans programı için belirlenmiş olan tüm asgari şartları yerine getirmek kaydıyla</w:t>
      </w:r>
      <w:r w:rsidR="003C7DC6" w:rsidRPr="000C4259">
        <w:rPr>
          <w:rFonts w:ascii="Calibri" w:hAnsi="Calibri" w:cs="Calibri"/>
          <w:color w:val="000000"/>
        </w:rPr>
        <w:t xml:space="preserve">, Tezli Yüksek Lisans programına geçiş yapabilir. </w:t>
      </w:r>
    </w:p>
    <w:p w14:paraId="7CCAE2FC" w14:textId="3C7C4087" w:rsidR="003C7DC6" w:rsidRPr="000C4259" w:rsidRDefault="003C7DC6" w:rsidP="003C7DC6">
      <w:pPr>
        <w:pStyle w:val="ListeParagraf"/>
        <w:numPr>
          <w:ilvl w:val="0"/>
          <w:numId w:val="13"/>
        </w:numPr>
        <w:spacing w:line="315" w:lineRule="atLeast"/>
        <w:ind w:right="426"/>
        <w:jc w:val="both"/>
        <w:textAlignment w:val="baseline"/>
        <w:rPr>
          <w:rFonts w:ascii="Calibri" w:hAnsi="Calibri" w:cs="Calibri"/>
          <w:color w:val="000000"/>
        </w:rPr>
      </w:pPr>
      <w:r w:rsidRPr="003444B4">
        <w:rPr>
          <w:rFonts w:ascii="Calibri" w:eastAsia="Times New Roman" w:hAnsi="Calibri" w:cs="Calibri"/>
          <w:u w:val="single"/>
          <w:lang w:eastAsia="tr-TR"/>
        </w:rPr>
        <w:t>Güvenlik Çalışmaları, Tasarım ve Uluslararası İlişkiler Yüksek Lisans programları</w:t>
      </w:r>
      <w:r w:rsidRPr="000C4259">
        <w:rPr>
          <w:rFonts w:ascii="Calibri" w:eastAsia="Times New Roman" w:hAnsi="Calibri" w:cs="Calibri"/>
          <w:lang w:eastAsia="tr-TR"/>
        </w:rPr>
        <w:t xml:space="preserve">, </w:t>
      </w:r>
      <w:r w:rsidR="005312FE">
        <w:rPr>
          <w:rFonts w:ascii="Calibri" w:eastAsia="Times New Roman" w:hAnsi="Calibri" w:cs="Calibri"/>
          <w:lang w:eastAsia="tr-TR"/>
        </w:rPr>
        <w:t xml:space="preserve">bulunduğu programda </w:t>
      </w:r>
      <w:r w:rsidR="009E3CB1">
        <w:rPr>
          <w:rFonts w:ascii="Calibri" w:eastAsia="Times New Roman" w:hAnsi="Calibri" w:cs="Calibri"/>
          <w:lang w:eastAsia="tr-TR"/>
        </w:rPr>
        <w:t xml:space="preserve">tezsiz </w:t>
      </w:r>
      <w:r w:rsidR="005312FE">
        <w:rPr>
          <w:rFonts w:ascii="Calibri" w:eastAsia="Times New Roman" w:hAnsi="Calibri" w:cs="Calibri"/>
          <w:lang w:eastAsia="tr-TR"/>
        </w:rPr>
        <w:t>statüden t</w:t>
      </w:r>
      <w:r w:rsidRPr="000C4259">
        <w:rPr>
          <w:rFonts w:ascii="Calibri" w:eastAsia="Times New Roman" w:hAnsi="Calibri" w:cs="Calibri"/>
          <w:lang w:eastAsia="tr-TR"/>
        </w:rPr>
        <w:t xml:space="preserve">ezli </w:t>
      </w:r>
      <w:r w:rsidR="005312FE">
        <w:rPr>
          <w:rFonts w:ascii="Calibri" w:eastAsia="Times New Roman" w:hAnsi="Calibri" w:cs="Calibri"/>
          <w:lang w:eastAsia="tr-TR"/>
        </w:rPr>
        <w:t xml:space="preserve">statüye </w:t>
      </w:r>
      <w:r w:rsidRPr="000C4259">
        <w:rPr>
          <w:rFonts w:ascii="Calibri" w:eastAsia="Times New Roman" w:hAnsi="Calibri" w:cs="Calibri"/>
          <w:lang w:eastAsia="tr-TR"/>
        </w:rPr>
        <w:t xml:space="preserve">geçiş </w:t>
      </w:r>
      <w:r w:rsidR="009E3CB1">
        <w:rPr>
          <w:rFonts w:ascii="Calibri" w:eastAsia="Times New Roman" w:hAnsi="Calibri" w:cs="Calibri"/>
          <w:lang w:eastAsia="tr-TR"/>
        </w:rPr>
        <w:t>talebinde bulunan</w:t>
      </w:r>
      <w:r w:rsidRPr="000C4259">
        <w:rPr>
          <w:rFonts w:ascii="Calibri" w:eastAsia="Times New Roman" w:hAnsi="Calibri" w:cs="Calibri"/>
          <w:lang w:eastAsia="tr-TR"/>
        </w:rPr>
        <w:t xml:space="preserve"> öğrencilerin </w:t>
      </w:r>
      <w:r w:rsidR="005312FE">
        <w:rPr>
          <w:rFonts w:ascii="Calibri" w:eastAsia="Times New Roman" w:hAnsi="Calibri" w:cs="Calibri"/>
          <w:lang w:eastAsia="tr-TR"/>
        </w:rPr>
        <w:t xml:space="preserve">bu başvurularını </w:t>
      </w:r>
      <w:r w:rsidRPr="000C4259">
        <w:rPr>
          <w:rFonts w:ascii="Calibri" w:eastAsia="Times New Roman" w:hAnsi="Calibri" w:cs="Calibri"/>
          <w:lang w:eastAsia="tr-TR"/>
        </w:rPr>
        <w:t xml:space="preserve">en az üç </w:t>
      </w:r>
      <w:r w:rsidR="009E3CB1">
        <w:rPr>
          <w:rFonts w:ascii="Calibri" w:eastAsia="Times New Roman" w:hAnsi="Calibri" w:cs="Calibri"/>
          <w:lang w:eastAsia="tr-TR"/>
        </w:rPr>
        <w:t xml:space="preserve">lisansüstü </w:t>
      </w:r>
      <w:r w:rsidRPr="000C4259">
        <w:rPr>
          <w:rFonts w:ascii="Calibri" w:eastAsia="Times New Roman" w:hAnsi="Calibri" w:cs="Calibri"/>
          <w:lang w:eastAsia="tr-TR"/>
        </w:rPr>
        <w:t xml:space="preserve">ders aldıktan sonra </w:t>
      </w:r>
      <w:r w:rsidR="005312FE">
        <w:rPr>
          <w:rFonts w:ascii="Calibri" w:eastAsia="Times New Roman" w:hAnsi="Calibri" w:cs="Calibri"/>
          <w:lang w:eastAsia="tr-TR"/>
        </w:rPr>
        <w:t xml:space="preserve">ulaştıkları </w:t>
      </w:r>
      <w:r w:rsidRPr="000C4259">
        <w:rPr>
          <w:rFonts w:ascii="Calibri" w:eastAsia="Times New Roman" w:hAnsi="Calibri" w:cs="Calibri"/>
          <w:lang w:eastAsia="tr-TR"/>
        </w:rPr>
        <w:t xml:space="preserve">birikimli Yüksek Lisans Not ortalamalarının 3,25/4,00 </w:t>
      </w:r>
      <w:r w:rsidR="00375CD7" w:rsidRPr="000C4259">
        <w:rPr>
          <w:rFonts w:ascii="Calibri" w:eastAsia="Times New Roman" w:hAnsi="Calibri" w:cs="Calibri"/>
          <w:lang w:eastAsia="tr-TR"/>
        </w:rPr>
        <w:t>ve</w:t>
      </w:r>
      <w:r w:rsidR="002F0B66">
        <w:rPr>
          <w:rFonts w:ascii="Calibri" w:eastAsia="Times New Roman" w:hAnsi="Calibri" w:cs="Calibri"/>
          <w:lang w:eastAsia="tr-TR"/>
        </w:rPr>
        <w:t>ya</w:t>
      </w:r>
      <w:r w:rsidR="00375CD7" w:rsidRPr="000C4259">
        <w:rPr>
          <w:rFonts w:ascii="Calibri" w:eastAsia="Times New Roman" w:hAnsi="Calibri" w:cs="Calibri"/>
          <w:lang w:eastAsia="tr-TR"/>
        </w:rPr>
        <w:t xml:space="preserve"> üzeri </w:t>
      </w:r>
      <w:r w:rsidRPr="000C4259">
        <w:rPr>
          <w:rFonts w:ascii="Calibri" w:eastAsia="Times New Roman" w:hAnsi="Calibri" w:cs="Calibri"/>
          <w:lang w:eastAsia="tr-TR"/>
        </w:rPr>
        <w:t>olması</w:t>
      </w:r>
      <w:r w:rsidR="00375CD7" w:rsidRPr="000C4259">
        <w:rPr>
          <w:rFonts w:ascii="Calibri" w:eastAsia="Times New Roman" w:hAnsi="Calibri" w:cs="Calibri"/>
          <w:lang w:eastAsia="tr-TR"/>
        </w:rPr>
        <w:t xml:space="preserve"> </w:t>
      </w:r>
      <w:r w:rsidR="005312FE">
        <w:rPr>
          <w:rFonts w:ascii="Calibri" w:eastAsia="Times New Roman" w:hAnsi="Calibri" w:cs="Calibri"/>
          <w:lang w:eastAsia="tr-TR"/>
        </w:rPr>
        <w:t xml:space="preserve">halinde değerlendirmeye almaktadır. </w:t>
      </w:r>
    </w:p>
    <w:p w14:paraId="348325C9" w14:textId="3725C785" w:rsidR="00375CD7" w:rsidRPr="000C4259" w:rsidRDefault="00375CD7" w:rsidP="00375CD7">
      <w:pPr>
        <w:pStyle w:val="ListeParagraf"/>
        <w:numPr>
          <w:ilvl w:val="0"/>
          <w:numId w:val="13"/>
        </w:numPr>
        <w:spacing w:line="315" w:lineRule="atLeast"/>
        <w:ind w:right="426"/>
        <w:jc w:val="both"/>
        <w:textAlignment w:val="baseline"/>
        <w:rPr>
          <w:rFonts w:ascii="Calibri" w:hAnsi="Calibri" w:cs="Calibri"/>
          <w:color w:val="000000"/>
        </w:rPr>
      </w:pPr>
      <w:r w:rsidRPr="003444B4">
        <w:rPr>
          <w:rFonts w:ascii="Calibri" w:eastAsia="Times New Roman" w:hAnsi="Calibri" w:cs="Calibri"/>
          <w:u w:val="single"/>
          <w:lang w:eastAsia="tr-TR"/>
        </w:rPr>
        <w:t xml:space="preserve">Kamu Hukuku ve Özel Hukuk </w:t>
      </w:r>
      <w:r w:rsidR="003444B4">
        <w:rPr>
          <w:rFonts w:ascii="Calibri" w:eastAsia="Times New Roman" w:hAnsi="Calibri" w:cs="Calibri"/>
          <w:u w:val="single"/>
          <w:lang w:eastAsia="tr-TR"/>
        </w:rPr>
        <w:t xml:space="preserve">Yüksek Lisans </w:t>
      </w:r>
      <w:r w:rsidRPr="003444B4">
        <w:rPr>
          <w:rFonts w:ascii="Calibri" w:eastAsia="Times New Roman" w:hAnsi="Calibri" w:cs="Calibri"/>
          <w:u w:val="single"/>
          <w:lang w:eastAsia="tr-TR"/>
        </w:rPr>
        <w:t>programları</w:t>
      </w:r>
      <w:r w:rsidRPr="000C4259">
        <w:rPr>
          <w:rFonts w:ascii="Calibri" w:eastAsia="Times New Roman" w:hAnsi="Calibri" w:cs="Calibri"/>
          <w:lang w:eastAsia="tr-TR"/>
        </w:rPr>
        <w:t xml:space="preserve">, </w:t>
      </w:r>
      <w:r w:rsidR="005312FE">
        <w:rPr>
          <w:rFonts w:ascii="Calibri" w:eastAsia="Times New Roman" w:hAnsi="Calibri" w:cs="Calibri"/>
          <w:lang w:eastAsia="tr-TR"/>
        </w:rPr>
        <w:t>bulunduğu programda tezsiz statüden t</w:t>
      </w:r>
      <w:r w:rsidR="005312FE" w:rsidRPr="000C4259">
        <w:rPr>
          <w:rFonts w:ascii="Calibri" w:eastAsia="Times New Roman" w:hAnsi="Calibri" w:cs="Calibri"/>
          <w:lang w:eastAsia="tr-TR"/>
        </w:rPr>
        <w:t xml:space="preserve">ezli </w:t>
      </w:r>
      <w:r w:rsidR="005312FE">
        <w:rPr>
          <w:rFonts w:ascii="Calibri" w:eastAsia="Times New Roman" w:hAnsi="Calibri" w:cs="Calibri"/>
          <w:lang w:eastAsia="tr-TR"/>
        </w:rPr>
        <w:t>statüye</w:t>
      </w:r>
      <w:r w:rsidR="009E3CB1" w:rsidRPr="000C4259">
        <w:rPr>
          <w:rFonts w:ascii="Calibri" w:eastAsia="Times New Roman" w:hAnsi="Calibri" w:cs="Calibri"/>
          <w:lang w:eastAsia="tr-TR"/>
        </w:rPr>
        <w:t xml:space="preserve"> </w:t>
      </w:r>
      <w:r w:rsidRPr="000C4259">
        <w:rPr>
          <w:rFonts w:ascii="Calibri" w:eastAsia="Times New Roman" w:hAnsi="Calibri" w:cs="Calibri"/>
          <w:lang w:eastAsia="tr-TR"/>
        </w:rPr>
        <w:t xml:space="preserve">geçiş </w:t>
      </w:r>
      <w:r w:rsidR="005312FE">
        <w:rPr>
          <w:rFonts w:ascii="Calibri" w:eastAsia="Times New Roman" w:hAnsi="Calibri" w:cs="Calibri"/>
          <w:lang w:eastAsia="tr-TR"/>
        </w:rPr>
        <w:t>talebinde bulunan</w:t>
      </w:r>
      <w:r w:rsidRPr="000C4259">
        <w:rPr>
          <w:rFonts w:ascii="Calibri" w:eastAsia="Times New Roman" w:hAnsi="Calibri" w:cs="Calibri"/>
          <w:lang w:eastAsia="tr-TR"/>
        </w:rPr>
        <w:t xml:space="preserve"> öğrencilerin </w:t>
      </w:r>
      <w:r w:rsidR="005312FE">
        <w:rPr>
          <w:rFonts w:ascii="Calibri" w:eastAsia="Times New Roman" w:hAnsi="Calibri" w:cs="Calibri"/>
          <w:lang w:eastAsia="tr-TR"/>
        </w:rPr>
        <w:t>bu başvurularını</w:t>
      </w:r>
      <w:r w:rsidR="005312FE" w:rsidRPr="000C4259">
        <w:rPr>
          <w:rFonts w:ascii="Calibri" w:eastAsia="Times New Roman" w:hAnsi="Calibri" w:cs="Calibri"/>
          <w:lang w:eastAsia="tr-TR"/>
        </w:rPr>
        <w:t xml:space="preserve"> </w:t>
      </w:r>
      <w:r w:rsidRPr="000C4259">
        <w:rPr>
          <w:rFonts w:ascii="Calibri" w:eastAsia="Times New Roman" w:hAnsi="Calibri" w:cs="Calibri"/>
          <w:lang w:eastAsia="tr-TR"/>
        </w:rPr>
        <w:t xml:space="preserve">en az üç </w:t>
      </w:r>
      <w:r w:rsidR="00EA25B4">
        <w:rPr>
          <w:rFonts w:ascii="Calibri" w:eastAsia="Times New Roman" w:hAnsi="Calibri" w:cs="Calibri"/>
          <w:lang w:eastAsia="tr-TR"/>
        </w:rPr>
        <w:t xml:space="preserve">lisansüstü </w:t>
      </w:r>
      <w:r w:rsidRPr="000C4259">
        <w:rPr>
          <w:rFonts w:ascii="Calibri" w:eastAsia="Times New Roman" w:hAnsi="Calibri" w:cs="Calibri"/>
          <w:lang w:eastAsia="tr-TR"/>
        </w:rPr>
        <w:t xml:space="preserve">ders aldıktan sonra </w:t>
      </w:r>
      <w:r w:rsidR="005312FE">
        <w:rPr>
          <w:rFonts w:ascii="Calibri" w:eastAsia="Times New Roman" w:hAnsi="Calibri" w:cs="Calibri"/>
          <w:lang w:eastAsia="tr-TR"/>
        </w:rPr>
        <w:t>ulaştıkları</w:t>
      </w:r>
      <w:r w:rsidR="005312FE" w:rsidRPr="000C4259">
        <w:rPr>
          <w:rFonts w:ascii="Calibri" w:eastAsia="Times New Roman" w:hAnsi="Calibri" w:cs="Calibri"/>
          <w:lang w:eastAsia="tr-TR"/>
        </w:rPr>
        <w:t xml:space="preserve"> </w:t>
      </w:r>
      <w:r w:rsidRPr="000C4259">
        <w:rPr>
          <w:rFonts w:ascii="Calibri" w:eastAsia="Times New Roman" w:hAnsi="Calibri" w:cs="Calibri"/>
          <w:lang w:eastAsia="tr-TR"/>
        </w:rPr>
        <w:t>birikimli Yüksek Lisans Not ortalamalarının 3,50/4,00 ve</w:t>
      </w:r>
      <w:r w:rsidR="002F0B66">
        <w:rPr>
          <w:rFonts w:ascii="Calibri" w:eastAsia="Times New Roman" w:hAnsi="Calibri" w:cs="Calibri"/>
          <w:lang w:eastAsia="tr-TR"/>
        </w:rPr>
        <w:t>ya</w:t>
      </w:r>
      <w:r w:rsidRPr="000C4259">
        <w:rPr>
          <w:rFonts w:ascii="Calibri" w:eastAsia="Times New Roman" w:hAnsi="Calibri" w:cs="Calibri"/>
          <w:lang w:eastAsia="tr-TR"/>
        </w:rPr>
        <w:t xml:space="preserve"> üzeri olması </w:t>
      </w:r>
      <w:r w:rsidR="00EA719E">
        <w:rPr>
          <w:rFonts w:ascii="Calibri" w:eastAsia="Times New Roman" w:hAnsi="Calibri" w:cs="Calibri"/>
          <w:lang w:eastAsia="tr-TR"/>
        </w:rPr>
        <w:t>halinde değerlendirmeye almaktadır.</w:t>
      </w:r>
    </w:p>
    <w:p w14:paraId="0336E9F1" w14:textId="4F968AD3" w:rsidR="00375CD7" w:rsidRPr="000C4259" w:rsidRDefault="00375CD7" w:rsidP="00375CD7">
      <w:pPr>
        <w:pStyle w:val="ListeParagraf"/>
        <w:numPr>
          <w:ilvl w:val="0"/>
          <w:numId w:val="13"/>
        </w:numPr>
        <w:spacing w:line="315" w:lineRule="atLeast"/>
        <w:ind w:right="426"/>
        <w:jc w:val="both"/>
        <w:textAlignment w:val="baseline"/>
        <w:rPr>
          <w:rFonts w:ascii="Calibri" w:hAnsi="Calibri" w:cs="Calibri"/>
          <w:color w:val="000000"/>
        </w:rPr>
      </w:pPr>
      <w:r w:rsidRPr="003444B4">
        <w:rPr>
          <w:rFonts w:ascii="Calibri" w:eastAsia="Times New Roman" w:hAnsi="Calibri" w:cs="Calibri"/>
          <w:u w:val="single"/>
          <w:lang w:eastAsia="tr-TR"/>
        </w:rPr>
        <w:t>İşletme Yüksek Lisans programı</w:t>
      </w:r>
      <w:r w:rsidRPr="000C4259">
        <w:rPr>
          <w:rFonts w:ascii="Calibri" w:eastAsia="Times New Roman" w:hAnsi="Calibri" w:cs="Calibri"/>
          <w:lang w:eastAsia="tr-TR"/>
        </w:rPr>
        <w:t xml:space="preserve">, </w:t>
      </w:r>
      <w:r w:rsidR="00EA719E">
        <w:rPr>
          <w:rFonts w:ascii="Calibri" w:eastAsia="Times New Roman" w:hAnsi="Calibri" w:cs="Calibri"/>
          <w:lang w:eastAsia="tr-TR"/>
        </w:rPr>
        <w:t>tezsiz statüden t</w:t>
      </w:r>
      <w:r w:rsidR="00EA719E" w:rsidRPr="000C4259">
        <w:rPr>
          <w:rFonts w:ascii="Calibri" w:eastAsia="Times New Roman" w:hAnsi="Calibri" w:cs="Calibri"/>
          <w:lang w:eastAsia="tr-TR"/>
        </w:rPr>
        <w:t xml:space="preserve">ezli </w:t>
      </w:r>
      <w:r w:rsidR="00EA719E">
        <w:rPr>
          <w:rFonts w:ascii="Calibri" w:eastAsia="Times New Roman" w:hAnsi="Calibri" w:cs="Calibri"/>
          <w:lang w:eastAsia="tr-TR"/>
        </w:rPr>
        <w:t>statüye</w:t>
      </w:r>
      <w:r w:rsidRPr="000C4259">
        <w:rPr>
          <w:rFonts w:ascii="Calibri" w:eastAsia="Times New Roman" w:hAnsi="Calibri" w:cs="Calibri"/>
          <w:lang w:eastAsia="tr-TR"/>
        </w:rPr>
        <w:t xml:space="preserve"> geçiş </w:t>
      </w:r>
      <w:r w:rsidR="00EA719E">
        <w:rPr>
          <w:rFonts w:ascii="Calibri" w:eastAsia="Times New Roman" w:hAnsi="Calibri" w:cs="Calibri"/>
          <w:lang w:eastAsia="tr-TR"/>
        </w:rPr>
        <w:t>talebinde bulunan</w:t>
      </w:r>
      <w:r w:rsidRPr="000C4259">
        <w:rPr>
          <w:rFonts w:ascii="Calibri" w:eastAsia="Times New Roman" w:hAnsi="Calibri" w:cs="Calibri"/>
          <w:lang w:eastAsia="tr-TR"/>
        </w:rPr>
        <w:t xml:space="preserve"> öğrencilerin en az beş </w:t>
      </w:r>
      <w:r w:rsidR="00EA25B4">
        <w:rPr>
          <w:rFonts w:ascii="Calibri" w:eastAsia="Times New Roman" w:hAnsi="Calibri" w:cs="Calibri"/>
          <w:lang w:eastAsia="tr-TR"/>
        </w:rPr>
        <w:t xml:space="preserve">lisansüstü </w:t>
      </w:r>
      <w:r w:rsidRPr="000C4259">
        <w:rPr>
          <w:rFonts w:ascii="Calibri" w:eastAsia="Times New Roman" w:hAnsi="Calibri" w:cs="Calibri"/>
          <w:lang w:eastAsia="tr-TR"/>
        </w:rPr>
        <w:t>ders aldıktan sonra</w:t>
      </w:r>
      <w:r w:rsidR="00EA719E">
        <w:rPr>
          <w:rFonts w:ascii="Calibri" w:eastAsia="Times New Roman" w:hAnsi="Calibri" w:cs="Calibri"/>
          <w:lang w:eastAsia="tr-TR"/>
        </w:rPr>
        <w:t xml:space="preserve"> ulaştıkları</w:t>
      </w:r>
      <w:r w:rsidRPr="000C4259">
        <w:rPr>
          <w:rFonts w:ascii="Calibri" w:eastAsia="Times New Roman" w:hAnsi="Calibri" w:cs="Calibri"/>
          <w:lang w:eastAsia="tr-TR"/>
        </w:rPr>
        <w:t xml:space="preserve"> birikimli Yüksek Lisans Not ortalamalarının 3,60/4,00 ve</w:t>
      </w:r>
      <w:r w:rsidR="002F0B66">
        <w:rPr>
          <w:rFonts w:ascii="Calibri" w:eastAsia="Times New Roman" w:hAnsi="Calibri" w:cs="Calibri"/>
          <w:lang w:eastAsia="tr-TR"/>
        </w:rPr>
        <w:t>ya</w:t>
      </w:r>
      <w:r w:rsidRPr="000C4259">
        <w:rPr>
          <w:rFonts w:ascii="Calibri" w:eastAsia="Times New Roman" w:hAnsi="Calibri" w:cs="Calibri"/>
          <w:lang w:eastAsia="tr-TR"/>
        </w:rPr>
        <w:t xml:space="preserve"> üzeri olması </w:t>
      </w:r>
      <w:r w:rsidR="00EA719E">
        <w:rPr>
          <w:rFonts w:ascii="Calibri" w:eastAsia="Times New Roman" w:hAnsi="Calibri" w:cs="Calibri"/>
          <w:lang w:eastAsia="tr-TR"/>
        </w:rPr>
        <w:t>halinde değerlendirmeye almaktadır.</w:t>
      </w:r>
    </w:p>
    <w:p w14:paraId="015E4F80" w14:textId="3586E003" w:rsidR="00EA25B4" w:rsidRDefault="00EA25B4" w:rsidP="00375CD7">
      <w:pPr>
        <w:pStyle w:val="Default"/>
        <w:rPr>
          <w:rFonts w:ascii="Calibri" w:hAnsi="Calibri" w:cs="Calibri"/>
          <w:b/>
          <w:bCs/>
          <w:sz w:val="22"/>
          <w:szCs w:val="22"/>
          <w:u w:val="single"/>
        </w:rPr>
      </w:pPr>
    </w:p>
    <w:p w14:paraId="35133612" w14:textId="77777777" w:rsidR="005B6EE8" w:rsidRDefault="005B6EE8" w:rsidP="005B6EE8">
      <w:pPr>
        <w:pStyle w:val="Default"/>
        <w:rPr>
          <w:rFonts w:ascii="Calibri" w:hAnsi="Calibri" w:cs="Calibri"/>
          <w:b/>
          <w:bCs/>
          <w:sz w:val="22"/>
          <w:szCs w:val="22"/>
          <w:u w:val="single"/>
        </w:rPr>
      </w:pPr>
    </w:p>
    <w:p w14:paraId="1C1BAE6F" w14:textId="2CE3AA91" w:rsidR="005B6EE8" w:rsidRPr="000C4259" w:rsidRDefault="005B6EE8" w:rsidP="005B6EE8">
      <w:pPr>
        <w:pStyle w:val="Default"/>
        <w:rPr>
          <w:rFonts w:ascii="Calibri" w:hAnsi="Calibri" w:cs="Calibri"/>
          <w:b/>
          <w:bCs/>
          <w:sz w:val="22"/>
          <w:szCs w:val="22"/>
          <w:u w:val="single"/>
        </w:rPr>
      </w:pPr>
      <w:r w:rsidRPr="000C4259">
        <w:rPr>
          <w:rFonts w:ascii="Calibri" w:hAnsi="Calibri" w:cs="Calibri"/>
          <w:b/>
          <w:bCs/>
          <w:sz w:val="22"/>
          <w:szCs w:val="22"/>
          <w:u w:val="single"/>
        </w:rPr>
        <w:t>Başvuruların Değerlendirilmesi ve Kabulü</w:t>
      </w:r>
    </w:p>
    <w:p w14:paraId="6CFFAA5E" w14:textId="77777777" w:rsidR="005B6EE8" w:rsidRPr="000C4259" w:rsidRDefault="005B6EE8" w:rsidP="005B6EE8">
      <w:pPr>
        <w:pStyle w:val="Default"/>
        <w:rPr>
          <w:rFonts w:ascii="Calibri" w:hAnsi="Calibri" w:cs="Calibri"/>
          <w:sz w:val="22"/>
          <w:szCs w:val="22"/>
          <w:u w:val="single"/>
        </w:rPr>
      </w:pPr>
    </w:p>
    <w:p w14:paraId="2737D462" w14:textId="77777777" w:rsidR="005B6EE8" w:rsidRPr="000C4259" w:rsidRDefault="005B6EE8" w:rsidP="005B6EE8">
      <w:pPr>
        <w:jc w:val="both"/>
        <w:rPr>
          <w:rFonts w:ascii="Calibri" w:hAnsi="Calibri" w:cs="Calibri"/>
        </w:rPr>
      </w:pPr>
      <w:r w:rsidRPr="000C4259">
        <w:rPr>
          <w:rFonts w:ascii="Calibri" w:hAnsi="Calibri" w:cs="Calibri"/>
        </w:rPr>
        <w:t>Lisansüstü öğrenci adaylarının programa kabul işlemleri TOBB Ekonomi ve Teknoloji Üniversitesi Lisansüstü Eğitim ve Öğretim ve Sınav Yönetmeliğinin ilgili hükümlerine göre ve üniversitenin belirlediği kontenjanlar çerçevesinde yapılır.</w:t>
      </w:r>
    </w:p>
    <w:p w14:paraId="4F3458F5" w14:textId="2F047D2F" w:rsidR="00901A2A" w:rsidRDefault="00901A2A" w:rsidP="00375CD7">
      <w:pPr>
        <w:pStyle w:val="Default"/>
        <w:rPr>
          <w:rFonts w:ascii="Calibri" w:hAnsi="Calibri" w:cs="Calibri"/>
          <w:b/>
          <w:bCs/>
          <w:sz w:val="22"/>
          <w:szCs w:val="22"/>
          <w:u w:val="single"/>
        </w:rPr>
      </w:pPr>
    </w:p>
    <w:sectPr w:rsidR="00901A2A" w:rsidSect="00236F07">
      <w:footerReference w:type="default" r:id="rId10"/>
      <w:pgSz w:w="11906" w:h="16838"/>
      <w:pgMar w:top="426" w:right="991" w:bottom="426" w:left="1417"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8F569" w14:textId="77777777" w:rsidR="00905619" w:rsidRDefault="00905619" w:rsidP="00651EF0">
      <w:pPr>
        <w:spacing w:after="0" w:line="240" w:lineRule="auto"/>
      </w:pPr>
      <w:r>
        <w:separator/>
      </w:r>
    </w:p>
  </w:endnote>
  <w:endnote w:type="continuationSeparator" w:id="0">
    <w:p w14:paraId="6939C66E" w14:textId="77777777" w:rsidR="00905619" w:rsidRDefault="00905619" w:rsidP="0065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663438"/>
      <w:docPartObj>
        <w:docPartGallery w:val="Page Numbers (Bottom of Page)"/>
        <w:docPartUnique/>
      </w:docPartObj>
    </w:sdtPr>
    <w:sdtContent>
      <w:p w14:paraId="2432A99C" w14:textId="41721920" w:rsidR="00651EF0" w:rsidRDefault="00651EF0">
        <w:pPr>
          <w:pStyle w:val="AltBilgi"/>
          <w:jc w:val="center"/>
        </w:pPr>
        <w:r>
          <w:fldChar w:fldCharType="begin"/>
        </w:r>
        <w:r>
          <w:instrText>PAGE   \* MERGEFORMAT</w:instrText>
        </w:r>
        <w:r>
          <w:fldChar w:fldCharType="separate"/>
        </w:r>
        <w:r w:rsidR="00865583">
          <w:rPr>
            <w:noProof/>
          </w:rPr>
          <w:t>2</w:t>
        </w:r>
        <w:r>
          <w:fldChar w:fldCharType="end"/>
        </w:r>
      </w:p>
    </w:sdtContent>
  </w:sdt>
  <w:p w14:paraId="7E58F0D5" w14:textId="77777777" w:rsidR="00651EF0" w:rsidRDefault="00651E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A1F38" w14:textId="77777777" w:rsidR="00905619" w:rsidRDefault="00905619" w:rsidP="00651EF0">
      <w:pPr>
        <w:spacing w:after="0" w:line="240" w:lineRule="auto"/>
      </w:pPr>
      <w:r>
        <w:separator/>
      </w:r>
    </w:p>
  </w:footnote>
  <w:footnote w:type="continuationSeparator" w:id="0">
    <w:p w14:paraId="7101FAFB" w14:textId="77777777" w:rsidR="00905619" w:rsidRDefault="00905619" w:rsidP="0065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1C92"/>
    <w:multiLevelType w:val="hybridMultilevel"/>
    <w:tmpl w:val="B852A164"/>
    <w:lvl w:ilvl="0" w:tplc="409E60CA">
      <w:start w:val="1"/>
      <w:numFmt w:val="bullet"/>
      <w:lvlText w:val=""/>
      <w:lvlJc w:val="left"/>
      <w:pPr>
        <w:ind w:left="720" w:hanging="360"/>
      </w:pPr>
      <w:rPr>
        <w:rFonts w:ascii="Symbol" w:hAnsi="Symbol" w:hint="default"/>
        <w:color w:val="auto"/>
      </w:rPr>
    </w:lvl>
    <w:lvl w:ilvl="1" w:tplc="1062FAF4">
      <w:start w:val="1"/>
      <w:numFmt w:val="bullet"/>
      <w:lvlText w:val=""/>
      <w:lvlJc w:val="left"/>
      <w:pPr>
        <w:ind w:left="1440" w:hanging="360"/>
      </w:pPr>
      <w:rPr>
        <w:rFonts w:ascii="Symbol" w:hAnsi="Symbol" w:hint="default"/>
        <w:color w:val="auto"/>
      </w:rPr>
    </w:lvl>
    <w:lvl w:ilvl="2" w:tplc="2A02F9DE">
      <w:start w:val="1"/>
      <w:numFmt w:val="bullet"/>
      <w:lvlText w:val=""/>
      <w:lvlJc w:val="left"/>
      <w:pPr>
        <w:ind w:left="2160" w:hanging="360"/>
      </w:pPr>
      <w:rPr>
        <w:rFonts w:ascii="Wingdings" w:hAnsi="Wingdings" w:hint="default"/>
        <w:color w:val="auto"/>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B16741"/>
    <w:multiLevelType w:val="hybridMultilevel"/>
    <w:tmpl w:val="D65C315E"/>
    <w:lvl w:ilvl="0" w:tplc="041F0001">
      <w:start w:val="1"/>
      <w:numFmt w:val="bullet"/>
      <w:lvlText w:val=""/>
      <w:lvlJc w:val="left"/>
      <w:pPr>
        <w:ind w:left="990" w:hanging="360"/>
      </w:pPr>
      <w:rPr>
        <w:rFonts w:ascii="Symbol" w:hAnsi="Symbol" w:hint="default"/>
      </w:rPr>
    </w:lvl>
    <w:lvl w:ilvl="1" w:tplc="041F0003" w:tentative="1">
      <w:start w:val="1"/>
      <w:numFmt w:val="bullet"/>
      <w:lvlText w:val="o"/>
      <w:lvlJc w:val="left"/>
      <w:pPr>
        <w:ind w:left="1710" w:hanging="360"/>
      </w:pPr>
      <w:rPr>
        <w:rFonts w:ascii="Courier New" w:hAnsi="Courier New" w:cs="Courier New" w:hint="default"/>
      </w:rPr>
    </w:lvl>
    <w:lvl w:ilvl="2" w:tplc="041F0005" w:tentative="1">
      <w:start w:val="1"/>
      <w:numFmt w:val="bullet"/>
      <w:lvlText w:val=""/>
      <w:lvlJc w:val="left"/>
      <w:pPr>
        <w:ind w:left="2430" w:hanging="360"/>
      </w:pPr>
      <w:rPr>
        <w:rFonts w:ascii="Wingdings" w:hAnsi="Wingdings" w:hint="default"/>
      </w:rPr>
    </w:lvl>
    <w:lvl w:ilvl="3" w:tplc="041F0001" w:tentative="1">
      <w:start w:val="1"/>
      <w:numFmt w:val="bullet"/>
      <w:lvlText w:val=""/>
      <w:lvlJc w:val="left"/>
      <w:pPr>
        <w:ind w:left="3150" w:hanging="360"/>
      </w:pPr>
      <w:rPr>
        <w:rFonts w:ascii="Symbol" w:hAnsi="Symbol" w:hint="default"/>
      </w:rPr>
    </w:lvl>
    <w:lvl w:ilvl="4" w:tplc="041F0003" w:tentative="1">
      <w:start w:val="1"/>
      <w:numFmt w:val="bullet"/>
      <w:lvlText w:val="o"/>
      <w:lvlJc w:val="left"/>
      <w:pPr>
        <w:ind w:left="3870" w:hanging="360"/>
      </w:pPr>
      <w:rPr>
        <w:rFonts w:ascii="Courier New" w:hAnsi="Courier New" w:cs="Courier New" w:hint="default"/>
      </w:rPr>
    </w:lvl>
    <w:lvl w:ilvl="5" w:tplc="041F0005" w:tentative="1">
      <w:start w:val="1"/>
      <w:numFmt w:val="bullet"/>
      <w:lvlText w:val=""/>
      <w:lvlJc w:val="left"/>
      <w:pPr>
        <w:ind w:left="4590" w:hanging="360"/>
      </w:pPr>
      <w:rPr>
        <w:rFonts w:ascii="Wingdings" w:hAnsi="Wingdings" w:hint="default"/>
      </w:rPr>
    </w:lvl>
    <w:lvl w:ilvl="6" w:tplc="041F0001" w:tentative="1">
      <w:start w:val="1"/>
      <w:numFmt w:val="bullet"/>
      <w:lvlText w:val=""/>
      <w:lvlJc w:val="left"/>
      <w:pPr>
        <w:ind w:left="5310" w:hanging="360"/>
      </w:pPr>
      <w:rPr>
        <w:rFonts w:ascii="Symbol" w:hAnsi="Symbol" w:hint="default"/>
      </w:rPr>
    </w:lvl>
    <w:lvl w:ilvl="7" w:tplc="041F0003" w:tentative="1">
      <w:start w:val="1"/>
      <w:numFmt w:val="bullet"/>
      <w:lvlText w:val="o"/>
      <w:lvlJc w:val="left"/>
      <w:pPr>
        <w:ind w:left="6030" w:hanging="360"/>
      </w:pPr>
      <w:rPr>
        <w:rFonts w:ascii="Courier New" w:hAnsi="Courier New" w:cs="Courier New" w:hint="default"/>
      </w:rPr>
    </w:lvl>
    <w:lvl w:ilvl="8" w:tplc="041F0005" w:tentative="1">
      <w:start w:val="1"/>
      <w:numFmt w:val="bullet"/>
      <w:lvlText w:val=""/>
      <w:lvlJc w:val="left"/>
      <w:pPr>
        <w:ind w:left="6750" w:hanging="360"/>
      </w:pPr>
      <w:rPr>
        <w:rFonts w:ascii="Wingdings" w:hAnsi="Wingdings" w:hint="default"/>
      </w:rPr>
    </w:lvl>
  </w:abstractNum>
  <w:abstractNum w:abstractNumId="2" w15:restartNumberingAfterBreak="0">
    <w:nsid w:val="29AC572A"/>
    <w:multiLevelType w:val="hybridMultilevel"/>
    <w:tmpl w:val="39560216"/>
    <w:lvl w:ilvl="0" w:tplc="707E112C">
      <w:start w:val="5"/>
      <w:numFmt w:val="bullet"/>
      <w:lvlText w:val="-"/>
      <w:lvlJc w:val="left"/>
      <w:pPr>
        <w:ind w:left="1065" w:hanging="360"/>
      </w:pPr>
      <w:rPr>
        <w:rFonts w:ascii="Calibri" w:eastAsiaTheme="minorHAnsi" w:hAnsi="Calibri" w:cs="Calibri" w:hint="default"/>
      </w:rPr>
    </w:lvl>
    <w:lvl w:ilvl="1" w:tplc="041F0003">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15:restartNumberingAfterBreak="0">
    <w:nsid w:val="383D440D"/>
    <w:multiLevelType w:val="multilevel"/>
    <w:tmpl w:val="F4BA1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E4DC1"/>
    <w:multiLevelType w:val="hybridMultilevel"/>
    <w:tmpl w:val="63423B3C"/>
    <w:lvl w:ilvl="0" w:tplc="041F0003">
      <w:start w:val="1"/>
      <w:numFmt w:val="bullet"/>
      <w:lvlText w:val="o"/>
      <w:lvlJc w:val="left"/>
      <w:pPr>
        <w:ind w:left="720" w:hanging="360"/>
      </w:pPr>
      <w:rPr>
        <w:rFonts w:ascii="Courier New" w:hAnsi="Courier New" w:cs="Courier New" w:hint="default"/>
        <w:color w:val="auto"/>
      </w:rPr>
    </w:lvl>
    <w:lvl w:ilvl="1" w:tplc="1062FAF4">
      <w:start w:val="1"/>
      <w:numFmt w:val="bullet"/>
      <w:lvlText w:val=""/>
      <w:lvlJc w:val="left"/>
      <w:pPr>
        <w:ind w:left="1440" w:hanging="360"/>
      </w:pPr>
      <w:rPr>
        <w:rFonts w:ascii="Symbol" w:hAnsi="Symbol" w:hint="default"/>
        <w:color w:val="auto"/>
      </w:rPr>
    </w:lvl>
    <w:lvl w:ilvl="2" w:tplc="2A02F9DE">
      <w:start w:val="1"/>
      <w:numFmt w:val="bullet"/>
      <w:lvlText w:val=""/>
      <w:lvlJc w:val="left"/>
      <w:pPr>
        <w:ind w:left="2160" w:hanging="360"/>
      </w:pPr>
      <w:rPr>
        <w:rFonts w:ascii="Wingdings" w:hAnsi="Wingdings" w:hint="default"/>
        <w:color w:val="auto"/>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6A493C"/>
    <w:multiLevelType w:val="hybridMultilevel"/>
    <w:tmpl w:val="781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EF3A67"/>
    <w:multiLevelType w:val="hybridMultilevel"/>
    <w:tmpl w:val="9FBC6424"/>
    <w:lvl w:ilvl="0" w:tplc="8A7E9BBA">
      <w:start w:val="5"/>
      <w:numFmt w:val="bullet"/>
      <w:lvlText w:val="-"/>
      <w:lvlJc w:val="left"/>
      <w:pPr>
        <w:ind w:left="502" w:hanging="360"/>
      </w:pPr>
      <w:rPr>
        <w:rFonts w:ascii="Calibri" w:eastAsiaTheme="minorHAnsi" w:hAnsi="Calibri" w:cs="Calibri"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55D92E6C"/>
    <w:multiLevelType w:val="hybridMultilevel"/>
    <w:tmpl w:val="1572F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740FB4"/>
    <w:multiLevelType w:val="hybridMultilevel"/>
    <w:tmpl w:val="33EEC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F95D36"/>
    <w:multiLevelType w:val="hybridMultilevel"/>
    <w:tmpl w:val="39225B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4D6036"/>
    <w:multiLevelType w:val="hybridMultilevel"/>
    <w:tmpl w:val="AB44E656"/>
    <w:lvl w:ilvl="0" w:tplc="707E112C">
      <w:start w:val="5"/>
      <w:numFmt w:val="bullet"/>
      <w:lvlText w:val="-"/>
      <w:lvlJc w:val="left"/>
      <w:pPr>
        <w:ind w:left="1065"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3B459F"/>
    <w:multiLevelType w:val="hybridMultilevel"/>
    <w:tmpl w:val="F4F031CC"/>
    <w:lvl w:ilvl="0" w:tplc="DFC2A4F6">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470C30"/>
    <w:multiLevelType w:val="hybridMultilevel"/>
    <w:tmpl w:val="22FA1296"/>
    <w:lvl w:ilvl="0" w:tplc="041F0001">
      <w:start w:val="1"/>
      <w:numFmt w:val="bullet"/>
      <w:lvlText w:val=""/>
      <w:lvlJc w:val="left"/>
      <w:pPr>
        <w:ind w:left="436" w:hanging="360"/>
      </w:pPr>
      <w:rPr>
        <w:rFonts w:ascii="Symbol" w:hAnsi="Symbol" w:hint="default"/>
      </w:rPr>
    </w:lvl>
    <w:lvl w:ilvl="1" w:tplc="041F0003">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start w:val="1"/>
      <w:numFmt w:val="bullet"/>
      <w:lvlText w:val=""/>
      <w:lvlJc w:val="left"/>
      <w:pPr>
        <w:ind w:left="2596" w:hanging="360"/>
      </w:pPr>
      <w:rPr>
        <w:rFonts w:ascii="Symbol" w:hAnsi="Symbol" w:hint="default"/>
      </w:rPr>
    </w:lvl>
    <w:lvl w:ilvl="4" w:tplc="041F0003">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3" w15:restartNumberingAfterBreak="0">
    <w:nsid w:val="7BFC54BB"/>
    <w:multiLevelType w:val="hybridMultilevel"/>
    <w:tmpl w:val="516C3096"/>
    <w:lvl w:ilvl="0" w:tplc="24809276">
      <w:start w:val="8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283AF3"/>
    <w:multiLevelType w:val="hybridMultilevel"/>
    <w:tmpl w:val="2F6800AE"/>
    <w:lvl w:ilvl="0" w:tplc="64BE3866">
      <w:start w:val="8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6038417">
    <w:abstractNumId w:val="3"/>
  </w:num>
  <w:num w:numId="2" w16cid:durableId="707989107">
    <w:abstractNumId w:val="8"/>
  </w:num>
  <w:num w:numId="3" w16cid:durableId="1385325543">
    <w:abstractNumId w:val="11"/>
  </w:num>
  <w:num w:numId="4" w16cid:durableId="16201258">
    <w:abstractNumId w:val="0"/>
  </w:num>
  <w:num w:numId="5" w16cid:durableId="3367093">
    <w:abstractNumId w:val="9"/>
  </w:num>
  <w:num w:numId="6" w16cid:durableId="1220047512">
    <w:abstractNumId w:val="1"/>
  </w:num>
  <w:num w:numId="7" w16cid:durableId="90129993">
    <w:abstractNumId w:val="5"/>
  </w:num>
  <w:num w:numId="8" w16cid:durableId="2034450414">
    <w:abstractNumId w:val="12"/>
  </w:num>
  <w:num w:numId="9" w16cid:durableId="702830894">
    <w:abstractNumId w:val="13"/>
  </w:num>
  <w:num w:numId="10" w16cid:durableId="804549103">
    <w:abstractNumId w:val="14"/>
  </w:num>
  <w:num w:numId="11" w16cid:durableId="1324625610">
    <w:abstractNumId w:val="7"/>
  </w:num>
  <w:num w:numId="12" w16cid:durableId="428547667">
    <w:abstractNumId w:val="6"/>
  </w:num>
  <w:num w:numId="13" w16cid:durableId="758527065">
    <w:abstractNumId w:val="2"/>
  </w:num>
  <w:num w:numId="14" w16cid:durableId="1683318704">
    <w:abstractNumId w:val="10"/>
  </w:num>
  <w:num w:numId="15" w16cid:durableId="924991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1B"/>
    <w:rsid w:val="00003EE1"/>
    <w:rsid w:val="00010DB9"/>
    <w:rsid w:val="00020AC4"/>
    <w:rsid w:val="0003391C"/>
    <w:rsid w:val="00050732"/>
    <w:rsid w:val="0005086E"/>
    <w:rsid w:val="00053A2F"/>
    <w:rsid w:val="000657C6"/>
    <w:rsid w:val="00075EF0"/>
    <w:rsid w:val="000821B1"/>
    <w:rsid w:val="00083FA1"/>
    <w:rsid w:val="00087865"/>
    <w:rsid w:val="00090C2D"/>
    <w:rsid w:val="00093CC4"/>
    <w:rsid w:val="00093F2B"/>
    <w:rsid w:val="000A45BD"/>
    <w:rsid w:val="000A7EEA"/>
    <w:rsid w:val="000C4259"/>
    <w:rsid w:val="000D049F"/>
    <w:rsid w:val="000D726B"/>
    <w:rsid w:val="000E23A2"/>
    <w:rsid w:val="000E5534"/>
    <w:rsid w:val="000F01D1"/>
    <w:rsid w:val="00134A72"/>
    <w:rsid w:val="00141960"/>
    <w:rsid w:val="00143031"/>
    <w:rsid w:val="00164FC6"/>
    <w:rsid w:val="001662AB"/>
    <w:rsid w:val="0017026E"/>
    <w:rsid w:val="001749DC"/>
    <w:rsid w:val="00176234"/>
    <w:rsid w:val="001831AB"/>
    <w:rsid w:val="00183E2B"/>
    <w:rsid w:val="00197C32"/>
    <w:rsid w:val="001A0E6A"/>
    <w:rsid w:val="001A49D4"/>
    <w:rsid w:val="001A78D8"/>
    <w:rsid w:val="001B2FB8"/>
    <w:rsid w:val="001B3C0B"/>
    <w:rsid w:val="001C4A9B"/>
    <w:rsid w:val="001C7EF4"/>
    <w:rsid w:val="001D068B"/>
    <w:rsid w:val="001D55DB"/>
    <w:rsid w:val="001E0A7C"/>
    <w:rsid w:val="001E10EE"/>
    <w:rsid w:val="001E1D33"/>
    <w:rsid w:val="001F1877"/>
    <w:rsid w:val="001F2745"/>
    <w:rsid w:val="001F57E3"/>
    <w:rsid w:val="0021012A"/>
    <w:rsid w:val="0021083C"/>
    <w:rsid w:val="00213751"/>
    <w:rsid w:val="002207CE"/>
    <w:rsid w:val="002354AA"/>
    <w:rsid w:val="00236F07"/>
    <w:rsid w:val="00244DC4"/>
    <w:rsid w:val="002609AB"/>
    <w:rsid w:val="00264955"/>
    <w:rsid w:val="00264956"/>
    <w:rsid w:val="00266CEF"/>
    <w:rsid w:val="0027040B"/>
    <w:rsid w:val="00293175"/>
    <w:rsid w:val="002A5CAB"/>
    <w:rsid w:val="002C70CE"/>
    <w:rsid w:val="002E2C99"/>
    <w:rsid w:val="002E2E42"/>
    <w:rsid w:val="002E7956"/>
    <w:rsid w:val="002F03C0"/>
    <w:rsid w:val="002F0B66"/>
    <w:rsid w:val="00304492"/>
    <w:rsid w:val="00315B12"/>
    <w:rsid w:val="00320667"/>
    <w:rsid w:val="00321FDF"/>
    <w:rsid w:val="0032561C"/>
    <w:rsid w:val="003444B4"/>
    <w:rsid w:val="00356EAC"/>
    <w:rsid w:val="00374E11"/>
    <w:rsid w:val="003755BF"/>
    <w:rsid w:val="00375CD7"/>
    <w:rsid w:val="00386466"/>
    <w:rsid w:val="00387782"/>
    <w:rsid w:val="00390072"/>
    <w:rsid w:val="003A1F82"/>
    <w:rsid w:val="003B02A7"/>
    <w:rsid w:val="003B2E0B"/>
    <w:rsid w:val="003B6EB3"/>
    <w:rsid w:val="003C70B0"/>
    <w:rsid w:val="003C7DC6"/>
    <w:rsid w:val="003E4D5D"/>
    <w:rsid w:val="0040499C"/>
    <w:rsid w:val="00410604"/>
    <w:rsid w:val="0041337E"/>
    <w:rsid w:val="00437DE6"/>
    <w:rsid w:val="00440BFE"/>
    <w:rsid w:val="004423C7"/>
    <w:rsid w:val="00451BAC"/>
    <w:rsid w:val="00453381"/>
    <w:rsid w:val="004635A8"/>
    <w:rsid w:val="0048520D"/>
    <w:rsid w:val="00486828"/>
    <w:rsid w:val="00490A4B"/>
    <w:rsid w:val="004946BA"/>
    <w:rsid w:val="0049691F"/>
    <w:rsid w:val="004971AC"/>
    <w:rsid w:val="004A55E7"/>
    <w:rsid w:val="004C5B20"/>
    <w:rsid w:val="004C6D00"/>
    <w:rsid w:val="004D28F7"/>
    <w:rsid w:val="004F70A6"/>
    <w:rsid w:val="005055E2"/>
    <w:rsid w:val="0051347F"/>
    <w:rsid w:val="00524F99"/>
    <w:rsid w:val="005312FE"/>
    <w:rsid w:val="00535FC7"/>
    <w:rsid w:val="0053689F"/>
    <w:rsid w:val="00544D6F"/>
    <w:rsid w:val="00561D02"/>
    <w:rsid w:val="005748C2"/>
    <w:rsid w:val="00585C2B"/>
    <w:rsid w:val="005921FA"/>
    <w:rsid w:val="0059715C"/>
    <w:rsid w:val="005A79AA"/>
    <w:rsid w:val="005B315B"/>
    <w:rsid w:val="005B6EE8"/>
    <w:rsid w:val="005B78E4"/>
    <w:rsid w:val="005C10BF"/>
    <w:rsid w:val="005C16A7"/>
    <w:rsid w:val="005C3DB9"/>
    <w:rsid w:val="005D437F"/>
    <w:rsid w:val="005F0990"/>
    <w:rsid w:val="005F45D5"/>
    <w:rsid w:val="006011F0"/>
    <w:rsid w:val="00621D77"/>
    <w:rsid w:val="006308F5"/>
    <w:rsid w:val="00631AFD"/>
    <w:rsid w:val="00640C17"/>
    <w:rsid w:val="00640F16"/>
    <w:rsid w:val="00651EF0"/>
    <w:rsid w:val="006527AB"/>
    <w:rsid w:val="00660096"/>
    <w:rsid w:val="00667372"/>
    <w:rsid w:val="00667BA4"/>
    <w:rsid w:val="0067152B"/>
    <w:rsid w:val="00683DDA"/>
    <w:rsid w:val="0069138E"/>
    <w:rsid w:val="00694059"/>
    <w:rsid w:val="006A1FA0"/>
    <w:rsid w:val="006A2148"/>
    <w:rsid w:val="006A26A4"/>
    <w:rsid w:val="006A6B9F"/>
    <w:rsid w:val="006B3EE2"/>
    <w:rsid w:val="006D710B"/>
    <w:rsid w:val="006E0655"/>
    <w:rsid w:val="006F5408"/>
    <w:rsid w:val="00710E40"/>
    <w:rsid w:val="00712034"/>
    <w:rsid w:val="007144B8"/>
    <w:rsid w:val="007147CF"/>
    <w:rsid w:val="0072180F"/>
    <w:rsid w:val="00725132"/>
    <w:rsid w:val="00730F75"/>
    <w:rsid w:val="007319E9"/>
    <w:rsid w:val="00746C31"/>
    <w:rsid w:val="0077171F"/>
    <w:rsid w:val="007868FA"/>
    <w:rsid w:val="007915D4"/>
    <w:rsid w:val="007942DA"/>
    <w:rsid w:val="007A040D"/>
    <w:rsid w:val="007A059E"/>
    <w:rsid w:val="007A2EFA"/>
    <w:rsid w:val="007A3237"/>
    <w:rsid w:val="007A68AD"/>
    <w:rsid w:val="007A6F6D"/>
    <w:rsid w:val="007B07FB"/>
    <w:rsid w:val="007B2D22"/>
    <w:rsid w:val="007B6DFC"/>
    <w:rsid w:val="007C0299"/>
    <w:rsid w:val="007C1FBC"/>
    <w:rsid w:val="007D65EC"/>
    <w:rsid w:val="007E6E48"/>
    <w:rsid w:val="007F48C7"/>
    <w:rsid w:val="007F7A09"/>
    <w:rsid w:val="008117A0"/>
    <w:rsid w:val="00812F1B"/>
    <w:rsid w:val="00817FF2"/>
    <w:rsid w:val="00840B09"/>
    <w:rsid w:val="00841BF1"/>
    <w:rsid w:val="008428C2"/>
    <w:rsid w:val="00844B3A"/>
    <w:rsid w:val="008640A2"/>
    <w:rsid w:val="00865583"/>
    <w:rsid w:val="008734FA"/>
    <w:rsid w:val="00881011"/>
    <w:rsid w:val="008850AA"/>
    <w:rsid w:val="00894CA5"/>
    <w:rsid w:val="008B0AC2"/>
    <w:rsid w:val="008B7332"/>
    <w:rsid w:val="008C1FC6"/>
    <w:rsid w:val="008C3B5C"/>
    <w:rsid w:val="008C417C"/>
    <w:rsid w:val="008E1D20"/>
    <w:rsid w:val="008E5325"/>
    <w:rsid w:val="00901A2A"/>
    <w:rsid w:val="00905619"/>
    <w:rsid w:val="00915250"/>
    <w:rsid w:val="0091684E"/>
    <w:rsid w:val="00917A71"/>
    <w:rsid w:val="00946A77"/>
    <w:rsid w:val="00954481"/>
    <w:rsid w:val="00956FCF"/>
    <w:rsid w:val="00970A82"/>
    <w:rsid w:val="00975C32"/>
    <w:rsid w:val="00991D39"/>
    <w:rsid w:val="009A7094"/>
    <w:rsid w:val="009B0BB3"/>
    <w:rsid w:val="009D4C9B"/>
    <w:rsid w:val="009E2CC1"/>
    <w:rsid w:val="009E3CB1"/>
    <w:rsid w:val="009F4BC0"/>
    <w:rsid w:val="00A02C98"/>
    <w:rsid w:val="00A14D5C"/>
    <w:rsid w:val="00A2220D"/>
    <w:rsid w:val="00A259C8"/>
    <w:rsid w:val="00A345EC"/>
    <w:rsid w:val="00A35DE8"/>
    <w:rsid w:val="00A458BE"/>
    <w:rsid w:val="00A610A1"/>
    <w:rsid w:val="00A67AA8"/>
    <w:rsid w:val="00A734F4"/>
    <w:rsid w:val="00AB4FF2"/>
    <w:rsid w:val="00AC0FB4"/>
    <w:rsid w:val="00AC67C9"/>
    <w:rsid w:val="00AD0521"/>
    <w:rsid w:val="00AD15DB"/>
    <w:rsid w:val="00AD3683"/>
    <w:rsid w:val="00AE3EBB"/>
    <w:rsid w:val="00AF5095"/>
    <w:rsid w:val="00B40227"/>
    <w:rsid w:val="00B43DEE"/>
    <w:rsid w:val="00B451D7"/>
    <w:rsid w:val="00B46C4F"/>
    <w:rsid w:val="00B56399"/>
    <w:rsid w:val="00B722E0"/>
    <w:rsid w:val="00B76DB2"/>
    <w:rsid w:val="00B7774A"/>
    <w:rsid w:val="00B819D4"/>
    <w:rsid w:val="00BA360D"/>
    <w:rsid w:val="00BA545C"/>
    <w:rsid w:val="00BA62C1"/>
    <w:rsid w:val="00BA6D1C"/>
    <w:rsid w:val="00BB7585"/>
    <w:rsid w:val="00BB77D0"/>
    <w:rsid w:val="00BC1404"/>
    <w:rsid w:val="00BE0CB4"/>
    <w:rsid w:val="00BE16AA"/>
    <w:rsid w:val="00BE33A8"/>
    <w:rsid w:val="00BE36D8"/>
    <w:rsid w:val="00BE37CD"/>
    <w:rsid w:val="00BE6FF0"/>
    <w:rsid w:val="00BF1B9F"/>
    <w:rsid w:val="00C024F3"/>
    <w:rsid w:val="00C03D8C"/>
    <w:rsid w:val="00C04675"/>
    <w:rsid w:val="00C069A9"/>
    <w:rsid w:val="00C10DD6"/>
    <w:rsid w:val="00C1169E"/>
    <w:rsid w:val="00C24DDB"/>
    <w:rsid w:val="00C30482"/>
    <w:rsid w:val="00C30A4E"/>
    <w:rsid w:val="00C31116"/>
    <w:rsid w:val="00C35E62"/>
    <w:rsid w:val="00C45AAE"/>
    <w:rsid w:val="00C558A0"/>
    <w:rsid w:val="00C65791"/>
    <w:rsid w:val="00C74485"/>
    <w:rsid w:val="00C81895"/>
    <w:rsid w:val="00C91823"/>
    <w:rsid w:val="00C95601"/>
    <w:rsid w:val="00CA07A7"/>
    <w:rsid w:val="00CA12D2"/>
    <w:rsid w:val="00CA6A1E"/>
    <w:rsid w:val="00CB1851"/>
    <w:rsid w:val="00CB4F80"/>
    <w:rsid w:val="00CC5652"/>
    <w:rsid w:val="00CC768B"/>
    <w:rsid w:val="00CD3510"/>
    <w:rsid w:val="00CE4570"/>
    <w:rsid w:val="00CF233E"/>
    <w:rsid w:val="00D018D9"/>
    <w:rsid w:val="00D04EEE"/>
    <w:rsid w:val="00D06902"/>
    <w:rsid w:val="00D24FFB"/>
    <w:rsid w:val="00D409F4"/>
    <w:rsid w:val="00D53F50"/>
    <w:rsid w:val="00D568DB"/>
    <w:rsid w:val="00D65FE6"/>
    <w:rsid w:val="00D671E2"/>
    <w:rsid w:val="00D72096"/>
    <w:rsid w:val="00D748E6"/>
    <w:rsid w:val="00D74D48"/>
    <w:rsid w:val="00D7500B"/>
    <w:rsid w:val="00D80A51"/>
    <w:rsid w:val="00D83E2F"/>
    <w:rsid w:val="00DB7B89"/>
    <w:rsid w:val="00DC4760"/>
    <w:rsid w:val="00DD1F34"/>
    <w:rsid w:val="00DD4F3C"/>
    <w:rsid w:val="00DE1240"/>
    <w:rsid w:val="00E059AC"/>
    <w:rsid w:val="00E12A64"/>
    <w:rsid w:val="00E35CA2"/>
    <w:rsid w:val="00E472EF"/>
    <w:rsid w:val="00E53CC3"/>
    <w:rsid w:val="00E57F6B"/>
    <w:rsid w:val="00E75EAC"/>
    <w:rsid w:val="00E9584D"/>
    <w:rsid w:val="00E960CD"/>
    <w:rsid w:val="00EA1262"/>
    <w:rsid w:val="00EA16A3"/>
    <w:rsid w:val="00EA25B4"/>
    <w:rsid w:val="00EA2EC7"/>
    <w:rsid w:val="00EA61C3"/>
    <w:rsid w:val="00EA719E"/>
    <w:rsid w:val="00EB05F4"/>
    <w:rsid w:val="00EB7EAA"/>
    <w:rsid w:val="00ED7CEB"/>
    <w:rsid w:val="00EE0279"/>
    <w:rsid w:val="00EF6355"/>
    <w:rsid w:val="00F0067D"/>
    <w:rsid w:val="00F00B94"/>
    <w:rsid w:val="00F01BC4"/>
    <w:rsid w:val="00F04831"/>
    <w:rsid w:val="00F3319E"/>
    <w:rsid w:val="00F46189"/>
    <w:rsid w:val="00F50D04"/>
    <w:rsid w:val="00F5271D"/>
    <w:rsid w:val="00F577AD"/>
    <w:rsid w:val="00F621A0"/>
    <w:rsid w:val="00F63E01"/>
    <w:rsid w:val="00F65D3F"/>
    <w:rsid w:val="00F66FE6"/>
    <w:rsid w:val="00F95595"/>
    <w:rsid w:val="00FA0404"/>
    <w:rsid w:val="00FA4E93"/>
    <w:rsid w:val="00FC618D"/>
    <w:rsid w:val="00FD6FDD"/>
    <w:rsid w:val="00FF3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73CC"/>
  <w15:docId w15:val="{A373E213-DB16-4FC4-8CA6-18B4287E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D77"/>
  </w:style>
  <w:style w:type="paragraph" w:styleId="Balk1">
    <w:name w:val="heading 1"/>
    <w:basedOn w:val="Normal"/>
    <w:link w:val="Balk1Char"/>
    <w:qFormat/>
    <w:rsid w:val="006913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E3EBB"/>
    <w:rPr>
      <w:color w:val="0000FF"/>
      <w:u w:val="single"/>
    </w:rPr>
  </w:style>
  <w:style w:type="character" w:customStyle="1" w:styleId="apple-converted-space">
    <w:name w:val="apple-converted-space"/>
    <w:basedOn w:val="VarsaylanParagrafYazTipi"/>
    <w:rsid w:val="00AE3EBB"/>
  </w:style>
  <w:style w:type="paragraph" w:styleId="ListeParagraf">
    <w:name w:val="List Paragraph"/>
    <w:basedOn w:val="Normal"/>
    <w:uiPriority w:val="34"/>
    <w:qFormat/>
    <w:rsid w:val="00BA6D1C"/>
    <w:pPr>
      <w:ind w:left="720"/>
      <w:contextualSpacing/>
    </w:pPr>
  </w:style>
  <w:style w:type="table" w:styleId="TabloKlavuzu">
    <w:name w:val="Table Grid"/>
    <w:basedOn w:val="NormalTablo"/>
    <w:uiPriority w:val="59"/>
    <w:rsid w:val="000E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69138E"/>
    <w:rPr>
      <w:rFonts w:ascii="Times New Roman" w:eastAsia="Times New Roman" w:hAnsi="Times New Roman" w:cs="Times New Roman"/>
      <w:b/>
      <w:bCs/>
      <w:kern w:val="36"/>
      <w:sz w:val="48"/>
      <w:szCs w:val="48"/>
      <w:lang w:eastAsia="tr-TR"/>
    </w:rPr>
  </w:style>
  <w:style w:type="paragraph" w:customStyle="1" w:styleId="style75">
    <w:name w:val="style75"/>
    <w:basedOn w:val="Normal"/>
    <w:rsid w:val="0069138E"/>
    <w:pPr>
      <w:spacing w:before="100" w:beforeAutospacing="1" w:after="100" w:afterAutospacing="1" w:line="240" w:lineRule="auto"/>
    </w:pPr>
    <w:rPr>
      <w:rFonts w:ascii="Times New Roman" w:eastAsia="Times New Roman" w:hAnsi="Times New Roman" w:cs="Times New Roman"/>
      <w:sz w:val="18"/>
      <w:szCs w:val="18"/>
      <w:lang w:eastAsia="tr-TR"/>
    </w:rPr>
  </w:style>
  <w:style w:type="character" w:customStyle="1" w:styleId="style781">
    <w:name w:val="style781"/>
    <w:basedOn w:val="VarsaylanParagrafYazTipi"/>
    <w:rsid w:val="0069138E"/>
    <w:rPr>
      <w:rFonts w:ascii="Tahoma" w:hAnsi="Tahoma" w:cs="Tahoma" w:hint="default"/>
      <w:b/>
      <w:bCs/>
      <w:color w:val="626567"/>
      <w:sz w:val="24"/>
      <w:szCs w:val="24"/>
    </w:rPr>
  </w:style>
  <w:style w:type="character" w:customStyle="1" w:styleId="style751">
    <w:name w:val="style751"/>
    <w:basedOn w:val="VarsaylanParagrafYazTipi"/>
    <w:rsid w:val="0069138E"/>
    <w:rPr>
      <w:sz w:val="18"/>
      <w:szCs w:val="18"/>
    </w:rPr>
  </w:style>
  <w:style w:type="character" w:styleId="Gl">
    <w:name w:val="Strong"/>
    <w:basedOn w:val="VarsaylanParagrafYazTipi"/>
    <w:qFormat/>
    <w:rsid w:val="0069138E"/>
    <w:rPr>
      <w:b/>
      <w:bCs/>
    </w:rPr>
  </w:style>
  <w:style w:type="character" w:styleId="zlenenKpr">
    <w:name w:val="FollowedHyperlink"/>
    <w:basedOn w:val="VarsaylanParagrafYazTipi"/>
    <w:uiPriority w:val="99"/>
    <w:semiHidden/>
    <w:unhideWhenUsed/>
    <w:rsid w:val="00F01BC4"/>
    <w:rPr>
      <w:color w:val="800080" w:themeColor="followedHyperlink"/>
      <w:u w:val="single"/>
    </w:rPr>
  </w:style>
  <w:style w:type="paragraph" w:styleId="BalonMetni">
    <w:name w:val="Balloon Text"/>
    <w:basedOn w:val="Normal"/>
    <w:link w:val="BalonMetniChar"/>
    <w:uiPriority w:val="99"/>
    <w:semiHidden/>
    <w:unhideWhenUsed/>
    <w:rsid w:val="00C069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69A9"/>
    <w:rPr>
      <w:rFonts w:ascii="Segoe UI" w:hAnsi="Segoe UI" w:cs="Segoe UI"/>
      <w:sz w:val="18"/>
      <w:szCs w:val="18"/>
    </w:rPr>
  </w:style>
  <w:style w:type="paragraph" w:styleId="NormalWeb">
    <w:name w:val="Normal (Web)"/>
    <w:basedOn w:val="Normal"/>
    <w:link w:val="NormalWebChar"/>
    <w:uiPriority w:val="99"/>
    <w:unhideWhenUsed/>
    <w:rsid w:val="00535FC7"/>
    <w:pPr>
      <w:spacing w:before="100" w:beforeAutospacing="1" w:after="100" w:afterAutospacing="1" w:line="240" w:lineRule="auto"/>
    </w:pPr>
    <w:rPr>
      <w:rFonts w:ascii="Times New Roman" w:hAnsi="Times New Roman" w:cs="Times New Roman"/>
      <w:sz w:val="24"/>
      <w:szCs w:val="24"/>
      <w:lang w:eastAsia="tr-TR"/>
    </w:rPr>
  </w:style>
  <w:style w:type="character" w:styleId="YerTutucuMetni">
    <w:name w:val="Placeholder Text"/>
    <w:basedOn w:val="VarsaylanParagrafYazTipi"/>
    <w:uiPriority w:val="99"/>
    <w:semiHidden/>
    <w:rsid w:val="00BB7585"/>
    <w:rPr>
      <w:color w:val="808080"/>
    </w:rPr>
  </w:style>
  <w:style w:type="character" w:styleId="AklamaBavurusu">
    <w:name w:val="annotation reference"/>
    <w:basedOn w:val="VarsaylanParagrafYazTipi"/>
    <w:uiPriority w:val="99"/>
    <w:semiHidden/>
    <w:unhideWhenUsed/>
    <w:rsid w:val="0072180F"/>
    <w:rPr>
      <w:sz w:val="16"/>
      <w:szCs w:val="16"/>
    </w:rPr>
  </w:style>
  <w:style w:type="paragraph" w:styleId="AklamaMetni">
    <w:name w:val="annotation text"/>
    <w:basedOn w:val="Normal"/>
    <w:link w:val="AklamaMetniChar"/>
    <w:uiPriority w:val="99"/>
    <w:semiHidden/>
    <w:unhideWhenUsed/>
    <w:rsid w:val="007218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2180F"/>
    <w:rPr>
      <w:sz w:val="20"/>
      <w:szCs w:val="20"/>
    </w:rPr>
  </w:style>
  <w:style w:type="paragraph" w:styleId="AklamaKonusu">
    <w:name w:val="annotation subject"/>
    <w:basedOn w:val="AklamaMetni"/>
    <w:next w:val="AklamaMetni"/>
    <w:link w:val="AklamaKonusuChar"/>
    <w:uiPriority w:val="99"/>
    <w:semiHidden/>
    <w:unhideWhenUsed/>
    <w:rsid w:val="0072180F"/>
    <w:rPr>
      <w:b/>
      <w:bCs/>
    </w:rPr>
  </w:style>
  <w:style w:type="character" w:customStyle="1" w:styleId="AklamaKonusuChar">
    <w:name w:val="Açıklama Konusu Char"/>
    <w:basedOn w:val="AklamaMetniChar"/>
    <w:link w:val="AklamaKonusu"/>
    <w:uiPriority w:val="99"/>
    <w:semiHidden/>
    <w:rsid w:val="0072180F"/>
    <w:rPr>
      <w:b/>
      <w:bCs/>
      <w:sz w:val="20"/>
      <w:szCs w:val="20"/>
    </w:rPr>
  </w:style>
  <w:style w:type="paragraph" w:customStyle="1" w:styleId="Default">
    <w:name w:val="Default"/>
    <w:rsid w:val="00375C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WebChar">
    <w:name w:val="Normal (Web) Char"/>
    <w:link w:val="NormalWeb"/>
    <w:uiPriority w:val="99"/>
    <w:rsid w:val="00375CD7"/>
    <w:rPr>
      <w:rFonts w:ascii="Times New Roman" w:hAnsi="Times New Roman" w:cs="Times New Roman"/>
      <w:sz w:val="24"/>
      <w:szCs w:val="24"/>
      <w:lang w:eastAsia="tr-TR"/>
    </w:rPr>
  </w:style>
  <w:style w:type="paragraph" w:styleId="Dzeltme">
    <w:name w:val="Revision"/>
    <w:hidden/>
    <w:uiPriority w:val="99"/>
    <w:semiHidden/>
    <w:rsid w:val="00694059"/>
    <w:pPr>
      <w:spacing w:after="0" w:line="240" w:lineRule="auto"/>
    </w:pPr>
  </w:style>
  <w:style w:type="paragraph" w:styleId="stBilgi">
    <w:name w:val="header"/>
    <w:basedOn w:val="Normal"/>
    <w:link w:val="stBilgiChar"/>
    <w:uiPriority w:val="99"/>
    <w:unhideWhenUsed/>
    <w:rsid w:val="00651E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EF0"/>
  </w:style>
  <w:style w:type="paragraph" w:styleId="AltBilgi">
    <w:name w:val="footer"/>
    <w:basedOn w:val="Normal"/>
    <w:link w:val="AltBilgiChar"/>
    <w:uiPriority w:val="99"/>
    <w:unhideWhenUsed/>
    <w:rsid w:val="00651E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1074">
      <w:bodyDiv w:val="1"/>
      <w:marLeft w:val="0"/>
      <w:marRight w:val="0"/>
      <w:marTop w:val="0"/>
      <w:marBottom w:val="0"/>
      <w:divBdr>
        <w:top w:val="none" w:sz="0" w:space="0" w:color="auto"/>
        <w:left w:val="none" w:sz="0" w:space="0" w:color="auto"/>
        <w:bottom w:val="none" w:sz="0" w:space="0" w:color="auto"/>
        <w:right w:val="none" w:sz="0" w:space="0" w:color="auto"/>
      </w:divBdr>
    </w:div>
    <w:div w:id="80108546">
      <w:bodyDiv w:val="1"/>
      <w:marLeft w:val="0"/>
      <w:marRight w:val="0"/>
      <w:marTop w:val="0"/>
      <w:marBottom w:val="0"/>
      <w:divBdr>
        <w:top w:val="none" w:sz="0" w:space="0" w:color="auto"/>
        <w:left w:val="none" w:sz="0" w:space="0" w:color="auto"/>
        <w:bottom w:val="none" w:sz="0" w:space="0" w:color="auto"/>
        <w:right w:val="none" w:sz="0" w:space="0" w:color="auto"/>
      </w:divBdr>
    </w:div>
    <w:div w:id="916478145">
      <w:bodyDiv w:val="1"/>
      <w:marLeft w:val="0"/>
      <w:marRight w:val="0"/>
      <w:marTop w:val="0"/>
      <w:marBottom w:val="0"/>
      <w:divBdr>
        <w:top w:val="none" w:sz="0" w:space="0" w:color="auto"/>
        <w:left w:val="none" w:sz="0" w:space="0" w:color="auto"/>
        <w:bottom w:val="none" w:sz="0" w:space="0" w:color="auto"/>
        <w:right w:val="none" w:sz="0" w:space="0" w:color="auto"/>
      </w:divBdr>
      <w:divsChild>
        <w:div w:id="4005638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s.etu.edu.tr/ogrenci/Ogr0207/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yp.yok.gov.tr/Documents/Anasayfa/4lukSistem.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F088-FB2A-4888-9A10-CABBA9C6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uniform</dc:creator>
  <cp:lastModifiedBy>Yaren İç</cp:lastModifiedBy>
  <cp:revision>2</cp:revision>
  <cp:lastPrinted>2022-05-25T13:08:00Z</cp:lastPrinted>
  <dcterms:created xsi:type="dcterms:W3CDTF">2025-01-20T14:17:00Z</dcterms:created>
  <dcterms:modified xsi:type="dcterms:W3CDTF">2025-01-20T14:17:00Z</dcterms:modified>
</cp:coreProperties>
</file>